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33F7" w14:textId="77777777" w:rsidR="007D2459" w:rsidRPr="00B04B70" w:rsidRDefault="00BF17BD" w:rsidP="007D2459">
      <w:pPr>
        <w:pStyle w:val="NoSpacing"/>
        <w:jc w:val="center"/>
        <w:rPr>
          <w:rFonts w:ascii="Georgia" w:hAnsi="Georgia" w:cs="Times New Roman"/>
        </w:rPr>
      </w:pPr>
      <w:r w:rsidRPr="00B04B70">
        <w:rPr>
          <w:rFonts w:ascii="Georgia" w:hAnsi="Georgia" w:cs="Times New Roman"/>
          <w:noProof/>
          <w:lang w:eastAsia="en-US"/>
        </w:rPr>
        <w:drawing>
          <wp:inline distT="0" distB="0" distL="0" distR="0" wp14:anchorId="27CF34A2" wp14:editId="27CF34A3">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p>
    <w:p w14:paraId="4C9E8025" w14:textId="77777777" w:rsidR="00206BC6" w:rsidRPr="00197B45" w:rsidRDefault="00206BC6" w:rsidP="00206BC6">
      <w:pPr>
        <w:pStyle w:val="Heading2"/>
        <w:jc w:val="center"/>
        <w:rPr>
          <w:rFonts w:ascii="Georgia" w:eastAsia="Times New Roman" w:hAnsi="Georgia" w:cs="Times New Roman"/>
          <w:b/>
          <w:bCs/>
          <w:color w:val="FF0000"/>
          <w:sz w:val="32"/>
          <w:szCs w:val="32"/>
          <w:u w:val="single"/>
        </w:rPr>
      </w:pPr>
      <w:r w:rsidRPr="00197B45">
        <w:rPr>
          <w:rFonts w:ascii="Georgia" w:eastAsia="Times New Roman" w:hAnsi="Georgia" w:cs="Times New Roman"/>
          <w:b/>
          <w:bCs/>
          <w:color w:val="FF0000"/>
          <w:sz w:val="32"/>
          <w:szCs w:val="32"/>
          <w:u w:val="single"/>
        </w:rPr>
        <w:t xml:space="preserve">United States-Market </w:t>
      </w:r>
    </w:p>
    <w:p w14:paraId="37DCD809" w14:textId="1EEFD110" w:rsidR="00486624" w:rsidRPr="00197B45" w:rsidRDefault="00206BC6" w:rsidP="0038493B">
      <w:pPr>
        <w:pStyle w:val="Heading2"/>
        <w:jc w:val="center"/>
        <w:rPr>
          <w:rFonts w:ascii="Georgia" w:eastAsia="Times New Roman" w:hAnsi="Georgia" w:cs="Times New Roman"/>
          <w:b/>
          <w:bCs/>
          <w:color w:val="FF0000"/>
          <w:sz w:val="32"/>
          <w:szCs w:val="32"/>
          <w:u w:val="single"/>
        </w:rPr>
      </w:pPr>
      <w:r w:rsidRPr="00197B45">
        <w:rPr>
          <w:rFonts w:ascii="Georgia" w:eastAsia="Times New Roman" w:hAnsi="Georgia" w:cs="Times New Roman"/>
          <w:b/>
          <w:bCs/>
          <w:color w:val="FF0000"/>
          <w:sz w:val="32"/>
          <w:szCs w:val="32"/>
          <w:u w:val="single"/>
        </w:rPr>
        <w:t>Update- Q</w:t>
      </w:r>
      <w:r w:rsidR="00197B45">
        <w:rPr>
          <w:rFonts w:ascii="Georgia" w:eastAsia="Times New Roman" w:hAnsi="Georgia" w:cs="Times New Roman"/>
          <w:b/>
          <w:bCs/>
          <w:color w:val="FF0000"/>
          <w:sz w:val="32"/>
          <w:szCs w:val="32"/>
          <w:u w:val="single"/>
        </w:rPr>
        <w:t>4</w:t>
      </w:r>
      <w:r w:rsidRPr="00197B45">
        <w:rPr>
          <w:rFonts w:ascii="Georgia" w:eastAsia="Times New Roman" w:hAnsi="Georgia" w:cs="Times New Roman"/>
          <w:b/>
          <w:bCs/>
          <w:color w:val="FF0000"/>
          <w:sz w:val="32"/>
          <w:szCs w:val="32"/>
          <w:u w:val="single"/>
        </w:rPr>
        <w:t xml:space="preserve"> 20</w:t>
      </w:r>
      <w:r w:rsidR="00CC390F" w:rsidRPr="00197B45">
        <w:rPr>
          <w:rFonts w:ascii="Georgia" w:eastAsia="Times New Roman" w:hAnsi="Georgia" w:cs="Times New Roman"/>
          <w:b/>
          <w:bCs/>
          <w:color w:val="FF0000"/>
          <w:sz w:val="32"/>
          <w:szCs w:val="32"/>
          <w:u w:val="single"/>
        </w:rPr>
        <w:t>2</w:t>
      </w:r>
      <w:r w:rsidR="007258DF" w:rsidRPr="00197B45">
        <w:rPr>
          <w:rFonts w:ascii="Georgia" w:eastAsia="Times New Roman" w:hAnsi="Georgia" w:cs="Times New Roman"/>
          <w:b/>
          <w:bCs/>
          <w:color w:val="FF0000"/>
          <w:sz w:val="32"/>
          <w:szCs w:val="32"/>
          <w:u w:val="single"/>
        </w:rPr>
        <w:t>1</w:t>
      </w:r>
    </w:p>
    <w:p w14:paraId="443617C4" w14:textId="77777777" w:rsidR="00B04B70" w:rsidRPr="00B04B70" w:rsidRDefault="00B04B70" w:rsidP="00B04B70">
      <w:pPr>
        <w:rPr>
          <w:rFonts w:ascii="Georgia" w:hAnsi="Georgia"/>
        </w:rPr>
      </w:pPr>
    </w:p>
    <w:p w14:paraId="78AD05A9" w14:textId="77777777" w:rsidR="00D36B3D" w:rsidRPr="00B04B70" w:rsidRDefault="00D36B3D" w:rsidP="00E83490">
      <w:pPr>
        <w:pStyle w:val="NoSpacing"/>
        <w:jc w:val="center"/>
        <w:rPr>
          <w:rFonts w:ascii="Georgia" w:hAnsi="Georgia" w:cs="Times New Roman"/>
          <w:b/>
          <w:bCs/>
          <w:color w:val="000000" w:themeColor="text1"/>
          <w:sz w:val="24"/>
          <w:szCs w:val="24"/>
          <w:u w:val="single"/>
        </w:rPr>
      </w:pPr>
    </w:p>
    <w:p w14:paraId="52A3792E" w14:textId="403CF145" w:rsidR="00B04B70" w:rsidRPr="00B04B70" w:rsidRDefault="00B04B70" w:rsidP="00B04B70">
      <w:pPr>
        <w:pStyle w:val="NoSpacing"/>
        <w:jc w:val="center"/>
        <w:rPr>
          <w:rFonts w:ascii="Georgia" w:hAnsi="Georgia" w:cs="Times New Roman"/>
          <w:b/>
          <w:bCs/>
          <w:color w:val="FF0000"/>
          <w:sz w:val="28"/>
          <w:szCs w:val="20"/>
          <w:u w:val="single"/>
        </w:rPr>
      </w:pPr>
      <w:r w:rsidRPr="00B04B70">
        <w:rPr>
          <w:rFonts w:ascii="Georgia" w:hAnsi="Georgia" w:cs="Times New Roman"/>
          <w:b/>
          <w:bCs/>
          <w:color w:val="FF0000"/>
          <w:sz w:val="28"/>
          <w:szCs w:val="20"/>
          <w:u w:val="single"/>
        </w:rPr>
        <w:t xml:space="preserve">America </w:t>
      </w:r>
      <w:r w:rsidR="00197B45">
        <w:rPr>
          <w:rFonts w:ascii="Georgia" w:hAnsi="Georgia" w:cs="Times New Roman"/>
          <w:b/>
          <w:bCs/>
          <w:color w:val="FF0000"/>
          <w:sz w:val="28"/>
          <w:szCs w:val="20"/>
          <w:u w:val="single"/>
        </w:rPr>
        <w:t>Midw</w:t>
      </w:r>
      <w:r w:rsidRPr="00B04B70">
        <w:rPr>
          <w:rFonts w:ascii="Georgia" w:hAnsi="Georgia" w:cs="Times New Roman"/>
          <w:b/>
          <w:bCs/>
          <w:color w:val="FF0000"/>
          <w:sz w:val="28"/>
          <w:szCs w:val="20"/>
          <w:u w:val="single"/>
        </w:rPr>
        <w:t>est</w:t>
      </w:r>
      <w:r w:rsidR="00197B45">
        <w:rPr>
          <w:rFonts w:ascii="Georgia" w:hAnsi="Georgia" w:cs="Times New Roman"/>
          <w:b/>
          <w:bCs/>
          <w:color w:val="FF0000"/>
          <w:sz w:val="28"/>
          <w:szCs w:val="20"/>
          <w:u w:val="single"/>
        </w:rPr>
        <w:t>/East</w:t>
      </w:r>
      <w:r w:rsidRPr="00B04B70">
        <w:rPr>
          <w:rFonts w:ascii="Georgia" w:hAnsi="Georgia" w:cs="Times New Roman"/>
          <w:b/>
          <w:bCs/>
          <w:color w:val="FF0000"/>
          <w:sz w:val="28"/>
          <w:szCs w:val="20"/>
          <w:u w:val="single"/>
        </w:rPr>
        <w:t xml:space="preserve"> -Market Update – Q</w:t>
      </w:r>
      <w:r w:rsidR="00197B45">
        <w:rPr>
          <w:rFonts w:ascii="Georgia" w:hAnsi="Georgia" w:cs="Times New Roman"/>
          <w:b/>
          <w:bCs/>
          <w:color w:val="FF0000"/>
          <w:sz w:val="28"/>
          <w:szCs w:val="20"/>
          <w:u w:val="single"/>
        </w:rPr>
        <w:t>4</w:t>
      </w:r>
      <w:r w:rsidRPr="00B04B70">
        <w:rPr>
          <w:rFonts w:ascii="Georgia" w:hAnsi="Georgia" w:cs="Times New Roman"/>
          <w:b/>
          <w:bCs/>
          <w:color w:val="FF0000"/>
          <w:sz w:val="28"/>
          <w:szCs w:val="20"/>
          <w:u w:val="single"/>
        </w:rPr>
        <w:t xml:space="preserve"> 2021</w:t>
      </w:r>
    </w:p>
    <w:p w14:paraId="381466B3" w14:textId="77777777" w:rsidR="00B04B70" w:rsidRPr="00B04B70" w:rsidRDefault="00B04B70" w:rsidP="00B04B70">
      <w:pPr>
        <w:contextualSpacing/>
        <w:rPr>
          <w:rFonts w:ascii="Georgia" w:hAnsi="Georgia" w:cs="Arial"/>
          <w:sz w:val="24"/>
          <w:szCs w:val="24"/>
        </w:rPr>
      </w:pPr>
    </w:p>
    <w:p w14:paraId="01B4AC69" w14:textId="77777777" w:rsidR="00B04B70" w:rsidRPr="00B04B70" w:rsidRDefault="00B04B70" w:rsidP="00B04B70">
      <w:pPr>
        <w:contextualSpacing/>
        <w:jc w:val="center"/>
        <w:rPr>
          <w:rFonts w:ascii="Georgia" w:hAnsi="Georgia" w:cs="Arial"/>
          <w:sz w:val="28"/>
          <w:szCs w:val="28"/>
          <w:u w:val="single"/>
        </w:rPr>
      </w:pPr>
      <w:r w:rsidRPr="00B04B70">
        <w:rPr>
          <w:rFonts w:ascii="Georgia" w:hAnsi="Georgia" w:cs="Arial"/>
          <w:sz w:val="28"/>
          <w:szCs w:val="28"/>
          <w:u w:val="single"/>
        </w:rPr>
        <w:t>CORPORATE UPDATES</w:t>
      </w:r>
    </w:p>
    <w:p w14:paraId="0B46E149" w14:textId="77777777" w:rsidR="00B04B70" w:rsidRPr="00B04B70" w:rsidRDefault="00B04B70" w:rsidP="00B04B70">
      <w:pPr>
        <w:contextualSpacing/>
        <w:rPr>
          <w:rFonts w:ascii="Georgia" w:hAnsi="Georgia" w:cs="Arial"/>
          <w:sz w:val="28"/>
          <w:szCs w:val="28"/>
          <w:u w:val="single"/>
        </w:rPr>
      </w:pPr>
    </w:p>
    <w:p w14:paraId="10D87F9F" w14:textId="77777777" w:rsidR="00197B45" w:rsidRPr="00197B45" w:rsidRDefault="00197B45" w:rsidP="00197B45">
      <w:pPr>
        <w:contextualSpacing/>
        <w:rPr>
          <w:rFonts w:ascii="Georgia" w:hAnsi="Georgia" w:cs="Arial"/>
          <w:b/>
          <w:bCs/>
          <w:sz w:val="24"/>
          <w:szCs w:val="24"/>
          <w:u w:val="single"/>
        </w:rPr>
      </w:pPr>
      <w:r w:rsidRPr="00197B45">
        <w:rPr>
          <w:rFonts w:ascii="Georgia" w:hAnsi="Georgia" w:cs="Arial"/>
          <w:b/>
          <w:bCs/>
          <w:sz w:val="24"/>
          <w:szCs w:val="24"/>
          <w:u w:val="single"/>
        </w:rPr>
        <w:t>Automotive in 2022 (Michigan)</w:t>
      </w:r>
    </w:p>
    <w:p w14:paraId="5CA4B4D7"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t>Recovery in global automotive markets will continue in 2022, with new-vehicle sales achieving similar growth rates to those of 2021. While growth next year will take the sector past 2019 levels, many vehicle makers will still struggle to meet recovering demand amid continuing supply-chain disruptions.</w:t>
      </w:r>
    </w:p>
    <w:p w14:paraId="35BA7589" w14:textId="77777777" w:rsidR="00197B45" w:rsidRPr="00197B45" w:rsidRDefault="00197B45" w:rsidP="00197B45">
      <w:pPr>
        <w:contextualSpacing/>
        <w:rPr>
          <w:rFonts w:ascii="Georgia" w:hAnsi="Georgia" w:cs="Arial"/>
          <w:sz w:val="24"/>
          <w:szCs w:val="24"/>
        </w:rPr>
      </w:pPr>
    </w:p>
    <w:p w14:paraId="4D3BC742" w14:textId="77777777" w:rsidR="00197B45" w:rsidRPr="00197B45" w:rsidRDefault="00197B45" w:rsidP="00197B45">
      <w:pPr>
        <w:contextualSpacing/>
        <w:rPr>
          <w:rFonts w:ascii="Georgia" w:hAnsi="Georgia" w:cs="Arial"/>
          <w:sz w:val="24"/>
          <w:szCs w:val="24"/>
        </w:rPr>
      </w:pPr>
    </w:p>
    <w:p w14:paraId="1425AB45" w14:textId="14920260" w:rsidR="00197B45" w:rsidRPr="00197B45" w:rsidRDefault="00197B45" w:rsidP="00197B45">
      <w:pPr>
        <w:contextualSpacing/>
        <w:rPr>
          <w:rFonts w:ascii="Georgia" w:hAnsi="Georgia" w:cs="Arial"/>
          <w:b/>
          <w:bCs/>
          <w:sz w:val="24"/>
          <w:szCs w:val="24"/>
          <w:u w:val="single"/>
        </w:rPr>
      </w:pPr>
      <w:r w:rsidRPr="00197B45">
        <w:rPr>
          <w:rFonts w:ascii="Georgia" w:hAnsi="Georgia" w:cs="Arial"/>
          <w:b/>
          <w:bCs/>
          <w:sz w:val="24"/>
          <w:szCs w:val="24"/>
          <w:u w:val="single"/>
        </w:rPr>
        <w:t>Boston, MA</w:t>
      </w:r>
    </w:p>
    <w:p w14:paraId="380AFF76" w14:textId="04282EA4" w:rsidR="00B04B70" w:rsidRPr="00197B45" w:rsidRDefault="00197B45" w:rsidP="00197B45">
      <w:pPr>
        <w:contextualSpacing/>
        <w:rPr>
          <w:rFonts w:ascii="Georgia" w:hAnsi="Georgia" w:cs="Arial"/>
          <w:sz w:val="24"/>
          <w:szCs w:val="24"/>
        </w:rPr>
      </w:pPr>
      <w:r w:rsidRPr="00197B45">
        <w:rPr>
          <w:rFonts w:ascii="Georgia" w:hAnsi="Georgia" w:cs="Arial"/>
          <w:sz w:val="24"/>
          <w:szCs w:val="24"/>
        </w:rPr>
        <w:t>Wellington Management will vacate 150,000 square feet at 100 Federal St. in Boston's Financial District by early 2023, after renewing and expanding its lease at nearby Atlantic Wharf last year, a company spokesperson confirmed.</w:t>
      </w:r>
    </w:p>
    <w:p w14:paraId="18F71B60" w14:textId="3E0059D1" w:rsidR="00B04B70" w:rsidRDefault="00B04B70" w:rsidP="00B04B70">
      <w:pPr>
        <w:contextualSpacing/>
        <w:rPr>
          <w:rFonts w:ascii="Georgia" w:hAnsi="Georgia" w:cs="Arial"/>
          <w:sz w:val="24"/>
          <w:szCs w:val="24"/>
        </w:rPr>
      </w:pPr>
    </w:p>
    <w:p w14:paraId="2EAFCE66" w14:textId="77777777" w:rsidR="00197B45" w:rsidRDefault="00197B45" w:rsidP="00197B45">
      <w:pPr>
        <w:spacing w:after="0" w:line="240" w:lineRule="auto"/>
        <w:jc w:val="center"/>
        <w:rPr>
          <w:rFonts w:ascii="Georgia" w:hAnsi="Georgia" w:cs="Times New Roman"/>
          <w:b/>
          <w:color w:val="000000" w:themeColor="text1"/>
          <w:u w:val="single"/>
        </w:rPr>
      </w:pPr>
      <w:r>
        <w:rPr>
          <w:rFonts w:ascii="Georgia" w:hAnsi="Georgia" w:cs="Times New Roman"/>
          <w:b/>
          <w:color w:val="000000" w:themeColor="text1"/>
          <w:u w:val="single"/>
        </w:rPr>
        <w:t>Contact for this market is Rose Brown based in Toronto, Canada</w:t>
      </w:r>
    </w:p>
    <w:p w14:paraId="298DDA1A" w14:textId="77777777" w:rsidR="00197B45" w:rsidRDefault="00197B45" w:rsidP="00197B45">
      <w:pPr>
        <w:pStyle w:val="NoSpacing"/>
        <w:jc w:val="center"/>
        <w:rPr>
          <w:rStyle w:val="Hyperlink"/>
          <w:color w:val="000000" w:themeColor="text1"/>
        </w:rPr>
      </w:pPr>
      <w:hyperlink r:id="rId12" w:history="1">
        <w:r>
          <w:rPr>
            <w:rStyle w:val="Hyperlink"/>
            <w:rFonts w:ascii="Georgia" w:hAnsi="Georgia" w:cs="Times New Roman"/>
            <w:b/>
            <w:color w:val="000000" w:themeColor="text1"/>
          </w:rPr>
          <w:t>rbrown@preferredhotels.com</w:t>
        </w:r>
      </w:hyperlink>
    </w:p>
    <w:p w14:paraId="2E827F31" w14:textId="5F565397" w:rsidR="00197B45" w:rsidRDefault="00197B45" w:rsidP="00B04B70">
      <w:pPr>
        <w:contextualSpacing/>
        <w:rPr>
          <w:rFonts w:ascii="Georgia" w:hAnsi="Georgia" w:cs="Arial"/>
          <w:sz w:val="24"/>
          <w:szCs w:val="24"/>
        </w:rPr>
      </w:pPr>
    </w:p>
    <w:p w14:paraId="0DD1AB10" w14:textId="49A408A4" w:rsidR="00197B45" w:rsidRDefault="00197B45" w:rsidP="00B04B70">
      <w:pPr>
        <w:contextualSpacing/>
        <w:rPr>
          <w:rFonts w:ascii="Georgia" w:hAnsi="Georgia" w:cs="Arial"/>
          <w:sz w:val="24"/>
          <w:szCs w:val="24"/>
        </w:rPr>
      </w:pPr>
    </w:p>
    <w:p w14:paraId="34EC478E" w14:textId="6781F377" w:rsidR="00197B45" w:rsidRDefault="00197B45" w:rsidP="00B04B70">
      <w:pPr>
        <w:contextualSpacing/>
        <w:rPr>
          <w:rFonts w:ascii="Georgia" w:hAnsi="Georgia" w:cs="Arial"/>
          <w:sz w:val="24"/>
          <w:szCs w:val="24"/>
        </w:rPr>
      </w:pPr>
    </w:p>
    <w:p w14:paraId="7F66171C" w14:textId="0A91892F" w:rsidR="00197B45" w:rsidRDefault="00197B45" w:rsidP="00B04B70">
      <w:pPr>
        <w:contextualSpacing/>
        <w:rPr>
          <w:rFonts w:ascii="Georgia" w:hAnsi="Georgia" w:cs="Arial"/>
          <w:sz w:val="24"/>
          <w:szCs w:val="24"/>
        </w:rPr>
      </w:pPr>
    </w:p>
    <w:p w14:paraId="0C4874DE" w14:textId="52B8233E" w:rsidR="00197B45" w:rsidRDefault="00197B45" w:rsidP="00B04B70">
      <w:pPr>
        <w:contextualSpacing/>
        <w:rPr>
          <w:rFonts w:ascii="Georgia" w:hAnsi="Georgia" w:cs="Arial"/>
          <w:sz w:val="24"/>
          <w:szCs w:val="24"/>
        </w:rPr>
      </w:pPr>
    </w:p>
    <w:p w14:paraId="7D2CDD02" w14:textId="3D278D9D" w:rsidR="00197B45" w:rsidRDefault="00197B45" w:rsidP="00B04B70">
      <w:pPr>
        <w:contextualSpacing/>
        <w:rPr>
          <w:rFonts w:ascii="Georgia" w:hAnsi="Georgia" w:cs="Arial"/>
          <w:sz w:val="24"/>
          <w:szCs w:val="24"/>
        </w:rPr>
      </w:pPr>
    </w:p>
    <w:p w14:paraId="31708B7D" w14:textId="45A410E1" w:rsidR="00197B45" w:rsidRDefault="00197B45" w:rsidP="00B04B70">
      <w:pPr>
        <w:contextualSpacing/>
        <w:rPr>
          <w:rFonts w:ascii="Georgia" w:hAnsi="Georgia" w:cs="Arial"/>
          <w:sz w:val="24"/>
          <w:szCs w:val="24"/>
        </w:rPr>
      </w:pPr>
    </w:p>
    <w:p w14:paraId="422852BE" w14:textId="1FFB160C" w:rsidR="00197B45" w:rsidRDefault="00197B45" w:rsidP="00B04B70">
      <w:pPr>
        <w:contextualSpacing/>
        <w:rPr>
          <w:rFonts w:ascii="Georgia" w:hAnsi="Georgia" w:cs="Arial"/>
          <w:sz w:val="24"/>
          <w:szCs w:val="24"/>
        </w:rPr>
      </w:pPr>
    </w:p>
    <w:p w14:paraId="7E8987B9" w14:textId="7D28BB57" w:rsidR="00197B45" w:rsidRDefault="00197B45" w:rsidP="00B04B70">
      <w:pPr>
        <w:contextualSpacing/>
        <w:rPr>
          <w:rFonts w:ascii="Georgia" w:hAnsi="Georgia" w:cs="Arial"/>
          <w:sz w:val="24"/>
          <w:szCs w:val="24"/>
        </w:rPr>
      </w:pPr>
    </w:p>
    <w:p w14:paraId="1EA7F19E" w14:textId="2BECFB5D" w:rsidR="00197B45" w:rsidRDefault="00197B45" w:rsidP="00B04B70">
      <w:pPr>
        <w:contextualSpacing/>
        <w:rPr>
          <w:rFonts w:ascii="Georgia" w:hAnsi="Georgia" w:cs="Arial"/>
          <w:sz w:val="24"/>
          <w:szCs w:val="24"/>
        </w:rPr>
      </w:pPr>
    </w:p>
    <w:p w14:paraId="3D73E4C5" w14:textId="221C2612" w:rsidR="00197B45" w:rsidRDefault="00197B45" w:rsidP="00B04B70">
      <w:pPr>
        <w:contextualSpacing/>
        <w:rPr>
          <w:rFonts w:ascii="Georgia" w:hAnsi="Georgia" w:cs="Arial"/>
          <w:sz w:val="24"/>
          <w:szCs w:val="24"/>
        </w:rPr>
      </w:pPr>
    </w:p>
    <w:p w14:paraId="2CED4579" w14:textId="77777777" w:rsidR="00197B45" w:rsidRDefault="00197B45" w:rsidP="00B04B70">
      <w:pPr>
        <w:contextualSpacing/>
        <w:rPr>
          <w:rFonts w:ascii="Georgia" w:hAnsi="Georgia" w:cs="Arial"/>
          <w:sz w:val="24"/>
          <w:szCs w:val="24"/>
        </w:rPr>
      </w:pPr>
    </w:p>
    <w:p w14:paraId="72130719" w14:textId="42D03C3F" w:rsidR="00197B45" w:rsidRPr="00B04B70" w:rsidRDefault="00197B45" w:rsidP="00197B45">
      <w:pPr>
        <w:pStyle w:val="NoSpacing"/>
        <w:jc w:val="center"/>
        <w:rPr>
          <w:rFonts w:ascii="Georgia" w:hAnsi="Georgia" w:cs="Times New Roman"/>
          <w:b/>
          <w:bCs/>
          <w:color w:val="FF0000"/>
          <w:sz w:val="28"/>
          <w:szCs w:val="20"/>
          <w:u w:val="single"/>
        </w:rPr>
      </w:pPr>
      <w:r w:rsidRPr="00B04B70">
        <w:rPr>
          <w:rFonts w:ascii="Georgia" w:hAnsi="Georgia" w:cs="Times New Roman"/>
          <w:b/>
          <w:bCs/>
          <w:color w:val="FF0000"/>
          <w:sz w:val="28"/>
          <w:szCs w:val="20"/>
          <w:u w:val="single"/>
        </w:rPr>
        <w:lastRenderedPageBreak/>
        <w:t xml:space="preserve">America </w:t>
      </w:r>
      <w:r>
        <w:rPr>
          <w:rFonts w:ascii="Georgia" w:hAnsi="Georgia" w:cs="Times New Roman"/>
          <w:b/>
          <w:bCs/>
          <w:color w:val="FF0000"/>
          <w:sz w:val="28"/>
          <w:szCs w:val="20"/>
          <w:u w:val="single"/>
        </w:rPr>
        <w:t>West</w:t>
      </w:r>
      <w:r w:rsidRPr="00B04B70">
        <w:rPr>
          <w:rFonts w:ascii="Georgia" w:hAnsi="Georgia" w:cs="Times New Roman"/>
          <w:b/>
          <w:bCs/>
          <w:color w:val="FF0000"/>
          <w:sz w:val="28"/>
          <w:szCs w:val="20"/>
          <w:u w:val="single"/>
        </w:rPr>
        <w:t xml:space="preserve"> -Market Update – Q</w:t>
      </w:r>
      <w:r>
        <w:rPr>
          <w:rFonts w:ascii="Georgia" w:hAnsi="Georgia" w:cs="Times New Roman"/>
          <w:b/>
          <w:bCs/>
          <w:color w:val="FF0000"/>
          <w:sz w:val="28"/>
          <w:szCs w:val="20"/>
          <w:u w:val="single"/>
        </w:rPr>
        <w:t>4</w:t>
      </w:r>
      <w:r w:rsidRPr="00B04B70">
        <w:rPr>
          <w:rFonts w:ascii="Georgia" w:hAnsi="Georgia" w:cs="Times New Roman"/>
          <w:b/>
          <w:bCs/>
          <w:color w:val="FF0000"/>
          <w:sz w:val="28"/>
          <w:szCs w:val="20"/>
          <w:u w:val="single"/>
        </w:rPr>
        <w:t xml:space="preserve"> 2021</w:t>
      </w:r>
    </w:p>
    <w:p w14:paraId="29E07474" w14:textId="0E013FE8" w:rsidR="00197B45" w:rsidRDefault="00197B45" w:rsidP="00B04B70">
      <w:pPr>
        <w:contextualSpacing/>
        <w:rPr>
          <w:rFonts w:ascii="Georgia" w:hAnsi="Georgia" w:cs="Arial"/>
          <w:sz w:val="24"/>
          <w:szCs w:val="24"/>
        </w:rPr>
      </w:pPr>
    </w:p>
    <w:p w14:paraId="76106DCC" w14:textId="77777777" w:rsidR="00197B45" w:rsidRPr="00197B45" w:rsidRDefault="00197B45" w:rsidP="00197B45">
      <w:pPr>
        <w:contextualSpacing/>
        <w:jc w:val="center"/>
        <w:rPr>
          <w:rFonts w:ascii="Georgia" w:hAnsi="Georgia" w:cs="Arial"/>
          <w:sz w:val="24"/>
          <w:szCs w:val="24"/>
          <w:u w:val="single"/>
        </w:rPr>
      </w:pPr>
      <w:r w:rsidRPr="00197B45">
        <w:rPr>
          <w:rFonts w:ascii="Georgia" w:hAnsi="Georgia" w:cs="Arial"/>
          <w:sz w:val="24"/>
          <w:szCs w:val="24"/>
          <w:u w:val="single"/>
        </w:rPr>
        <w:t>CORPORATE UPDATES</w:t>
      </w:r>
    </w:p>
    <w:p w14:paraId="6F511714" w14:textId="77777777" w:rsidR="00197B45" w:rsidRPr="00197B45" w:rsidRDefault="00197B45" w:rsidP="00197B45">
      <w:pPr>
        <w:contextualSpacing/>
        <w:rPr>
          <w:rFonts w:ascii="Georgia" w:hAnsi="Georgia" w:cs="Arial"/>
          <w:sz w:val="24"/>
          <w:szCs w:val="24"/>
          <w:u w:val="single"/>
        </w:rPr>
      </w:pPr>
    </w:p>
    <w:p w14:paraId="14EF50BB" w14:textId="77777777" w:rsidR="00197B45" w:rsidRPr="00197B45" w:rsidRDefault="00197B45" w:rsidP="00197B45">
      <w:pPr>
        <w:contextualSpacing/>
        <w:rPr>
          <w:rStyle w:val="eop"/>
          <w:rFonts w:ascii="Georgia" w:hAnsi="Georgia"/>
          <w:color w:val="000000"/>
          <w:sz w:val="24"/>
          <w:szCs w:val="24"/>
          <w:shd w:val="clear" w:color="auto" w:fill="FFFFFF"/>
        </w:rPr>
      </w:pPr>
      <w:r w:rsidRPr="00197B45">
        <w:rPr>
          <w:rFonts w:ascii="Georgia" w:hAnsi="Georgia" w:cs="Arial"/>
          <w:sz w:val="24"/>
          <w:szCs w:val="24"/>
          <w:u w:val="single"/>
        </w:rPr>
        <w:t>PwC:</w:t>
      </w:r>
      <w:r w:rsidRPr="00197B45">
        <w:rPr>
          <w:rFonts w:ascii="Georgia" w:hAnsi="Georgia" w:cs="Arial"/>
          <w:sz w:val="24"/>
          <w:szCs w:val="24"/>
        </w:rPr>
        <w:t xml:space="preserve">  PwC announced in October 2021 that they would allow associates to work remotely in perpetuity, the first of the Big 4 to make that move with remote work.</w:t>
      </w:r>
      <w:r w:rsidRPr="00197B45">
        <w:rPr>
          <w:rStyle w:val="eop"/>
          <w:rFonts w:ascii="Georgia" w:hAnsi="Georgia"/>
          <w:color w:val="000000"/>
          <w:sz w:val="24"/>
          <w:szCs w:val="24"/>
          <w:shd w:val="clear" w:color="auto" w:fill="FFFFFF"/>
        </w:rPr>
        <w:t> </w:t>
      </w:r>
    </w:p>
    <w:p w14:paraId="3BF8D027" w14:textId="77777777" w:rsidR="00197B45" w:rsidRPr="00197B45" w:rsidRDefault="00197B45" w:rsidP="00197B45">
      <w:pPr>
        <w:contextualSpacing/>
        <w:rPr>
          <w:rStyle w:val="eop"/>
          <w:rFonts w:ascii="Georgia" w:hAnsi="Georgia"/>
          <w:color w:val="000000"/>
          <w:sz w:val="24"/>
          <w:szCs w:val="24"/>
          <w:shd w:val="clear" w:color="auto" w:fill="FFFFFF"/>
        </w:rPr>
      </w:pPr>
    </w:p>
    <w:p w14:paraId="5356472D" w14:textId="77777777" w:rsidR="00197B45" w:rsidRPr="00197B45" w:rsidRDefault="00197B45" w:rsidP="00197B45">
      <w:p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u w:val="single"/>
          <w:shd w:val="clear" w:color="auto" w:fill="FFFFFF"/>
        </w:rPr>
        <w:t>AT&amp;T/Warner Media</w:t>
      </w:r>
      <w:r w:rsidRPr="00197B45">
        <w:rPr>
          <w:rStyle w:val="eop"/>
          <w:rFonts w:ascii="Georgia" w:hAnsi="Georgia"/>
          <w:color w:val="000000"/>
          <w:sz w:val="24"/>
          <w:szCs w:val="24"/>
          <w:shd w:val="clear" w:color="auto" w:fill="FFFFFF"/>
        </w:rPr>
        <w:t>:  The account significantly consolidated their program for the 2022 season and removed hotels in destinations where there was little or no volume forecast.</w:t>
      </w:r>
    </w:p>
    <w:p w14:paraId="2FF56F7A" w14:textId="77777777" w:rsidR="00197B45" w:rsidRPr="00197B45" w:rsidRDefault="00197B45" w:rsidP="00197B45">
      <w:pPr>
        <w:contextualSpacing/>
        <w:rPr>
          <w:rStyle w:val="eop"/>
          <w:rFonts w:ascii="Georgia" w:hAnsi="Georgia"/>
          <w:color w:val="000000"/>
          <w:sz w:val="24"/>
          <w:szCs w:val="24"/>
          <w:shd w:val="clear" w:color="auto" w:fill="FFFFFF"/>
        </w:rPr>
      </w:pPr>
    </w:p>
    <w:p w14:paraId="75C264E6" w14:textId="77777777" w:rsidR="00197B45" w:rsidRPr="00197B45" w:rsidRDefault="00197B45" w:rsidP="00197B45">
      <w:p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u w:val="single"/>
          <w:shd w:val="clear" w:color="auto" w:fill="FFFFFF"/>
        </w:rPr>
        <w:t>Automation Anywhere</w:t>
      </w:r>
      <w:r w:rsidRPr="00197B45">
        <w:rPr>
          <w:rStyle w:val="eop"/>
          <w:rFonts w:ascii="Georgia" w:hAnsi="Georgia"/>
          <w:color w:val="000000"/>
          <w:sz w:val="24"/>
          <w:szCs w:val="24"/>
          <w:shd w:val="clear" w:color="auto" w:fill="FFFFFF"/>
        </w:rPr>
        <w:t>:  New account for Preferred Hotels &amp; Resorts, based in Silicon Valley, now participating in the PHGCORP chainwide.</w:t>
      </w:r>
    </w:p>
    <w:p w14:paraId="3DA5B3A1" w14:textId="77777777" w:rsidR="00197B45" w:rsidRPr="00197B45" w:rsidRDefault="00197B45" w:rsidP="00197B45">
      <w:pPr>
        <w:pStyle w:val="paragraph"/>
        <w:numPr>
          <w:ilvl w:val="0"/>
          <w:numId w:val="46"/>
        </w:numPr>
        <w:spacing w:before="0" w:beforeAutospacing="0" w:after="0" w:afterAutospacing="0"/>
        <w:textAlignment w:val="baseline"/>
        <w:rPr>
          <w:rStyle w:val="eop"/>
          <w:rFonts w:ascii="Georgia" w:hAnsi="Georgia"/>
        </w:rPr>
      </w:pPr>
      <w:r w:rsidRPr="00197B45">
        <w:rPr>
          <w:rStyle w:val="normaltextrun"/>
          <w:rFonts w:ascii="Georgia" w:hAnsi="Georgia"/>
          <w:color w:val="3C3C3C"/>
        </w:rPr>
        <w:t>Company that develops robotic process automation (RPA) software.  RPA technology helps companies automate repetitive processes based on rules and structured data so they can improve efficiency and operating costs.  As of 2021, RPA has become the fastest growing sector in the tech industry with growth attributed to the pandemic and the need for organizations to reduce costs.  The global demand for RPA was worth more than US$2.7 billion in 2020 and is expected to reach more than US $18.3 billion in 2027.</w:t>
      </w:r>
      <w:r w:rsidRPr="00197B45">
        <w:rPr>
          <w:rStyle w:val="eop"/>
          <w:rFonts w:ascii="Georgia" w:hAnsi="Georgia"/>
          <w:color w:val="3C3C3C"/>
        </w:rPr>
        <w:t> </w:t>
      </w:r>
    </w:p>
    <w:p w14:paraId="18E90CDE" w14:textId="77777777" w:rsidR="00197B45" w:rsidRPr="00197B45" w:rsidRDefault="00197B45" w:rsidP="00197B45">
      <w:pPr>
        <w:pStyle w:val="paragraph"/>
        <w:spacing w:before="0" w:beforeAutospacing="0" w:after="0" w:afterAutospacing="0"/>
        <w:ind w:left="1800"/>
        <w:textAlignment w:val="baseline"/>
        <w:rPr>
          <w:rFonts w:ascii="Georgia" w:hAnsi="Georgia"/>
        </w:rPr>
      </w:pPr>
    </w:p>
    <w:p w14:paraId="3F9F7146" w14:textId="77777777" w:rsidR="00197B45" w:rsidRPr="00197B45" w:rsidRDefault="00197B45" w:rsidP="00197B45">
      <w:pPr>
        <w:pStyle w:val="paragraph"/>
        <w:numPr>
          <w:ilvl w:val="0"/>
          <w:numId w:val="46"/>
        </w:numPr>
        <w:spacing w:before="0" w:beforeAutospacing="0" w:after="0" w:afterAutospacing="0"/>
        <w:textAlignment w:val="baseline"/>
        <w:rPr>
          <w:rFonts w:ascii="Georgia" w:hAnsi="Georgia"/>
        </w:rPr>
      </w:pPr>
      <w:r w:rsidRPr="00197B45">
        <w:rPr>
          <w:rStyle w:val="normaltextrun"/>
          <w:rFonts w:ascii="Georgia" w:hAnsi="Georgia"/>
          <w:color w:val="3C3C3C"/>
        </w:rPr>
        <w:t xml:space="preserve">Global Offices:  </w:t>
      </w:r>
      <w:r w:rsidRPr="00197B45">
        <w:rPr>
          <w:rStyle w:val="normaltextrun"/>
          <w:rFonts w:ascii="Georgia" w:hAnsi="Georgia"/>
          <w:color w:val="000000"/>
          <w:lang w:val="en"/>
        </w:rPr>
        <w:t>Bangalore, Baroda, Beijing, Canberra, Dubai, Hong Kong, London, Miami, Mumbai, New York, Osaka, Paris, San Jose, CA (Global HQ), Seoul, Shanghai, Singapore, Tokyo</w:t>
      </w:r>
      <w:r w:rsidRPr="00197B45">
        <w:rPr>
          <w:rStyle w:val="eop"/>
          <w:rFonts w:ascii="Georgia" w:hAnsi="Georgia"/>
          <w:color w:val="000000"/>
        </w:rPr>
        <w:t> </w:t>
      </w:r>
    </w:p>
    <w:p w14:paraId="62C94EFD" w14:textId="77777777" w:rsidR="00197B45" w:rsidRPr="00197B45" w:rsidRDefault="00197B45" w:rsidP="00197B45">
      <w:pPr>
        <w:contextualSpacing/>
        <w:rPr>
          <w:rStyle w:val="eop"/>
          <w:rFonts w:ascii="Georgia" w:hAnsi="Georgia"/>
          <w:color w:val="000000"/>
          <w:sz w:val="24"/>
          <w:szCs w:val="24"/>
          <w:shd w:val="clear" w:color="auto" w:fill="FFFFFF"/>
        </w:rPr>
      </w:pPr>
    </w:p>
    <w:p w14:paraId="5FE82177" w14:textId="77777777" w:rsidR="00197B45" w:rsidRPr="00197B45" w:rsidRDefault="00197B45" w:rsidP="00197B45">
      <w:pPr>
        <w:contextualSpacing/>
        <w:rPr>
          <w:rStyle w:val="eop"/>
          <w:rFonts w:ascii="Georgia" w:hAnsi="Georgia"/>
          <w:color w:val="000000"/>
          <w:sz w:val="24"/>
          <w:szCs w:val="24"/>
          <w:shd w:val="clear" w:color="auto" w:fill="FFFFFF"/>
        </w:rPr>
      </w:pPr>
      <w:proofErr w:type="spellStart"/>
      <w:r w:rsidRPr="00197B45">
        <w:rPr>
          <w:rStyle w:val="eop"/>
          <w:rFonts w:ascii="Georgia" w:hAnsi="Georgia"/>
          <w:color w:val="000000"/>
          <w:sz w:val="24"/>
          <w:szCs w:val="24"/>
          <w:u w:val="single"/>
          <w:shd w:val="clear" w:color="auto" w:fill="FFFFFF"/>
        </w:rPr>
        <w:t>Seagen</w:t>
      </w:r>
      <w:proofErr w:type="spellEnd"/>
      <w:r w:rsidRPr="00197B45">
        <w:rPr>
          <w:rStyle w:val="eop"/>
          <w:rFonts w:ascii="Georgia" w:hAnsi="Georgia"/>
          <w:color w:val="000000"/>
          <w:sz w:val="24"/>
          <w:szCs w:val="24"/>
          <w:u w:val="single"/>
          <w:shd w:val="clear" w:color="auto" w:fill="FFFFFF"/>
        </w:rPr>
        <w:t>:</w:t>
      </w:r>
      <w:r w:rsidRPr="00197B45">
        <w:rPr>
          <w:rStyle w:val="eop"/>
          <w:rFonts w:ascii="Georgia" w:hAnsi="Georgia"/>
          <w:color w:val="000000"/>
          <w:sz w:val="24"/>
          <w:szCs w:val="24"/>
          <w:shd w:val="clear" w:color="auto" w:fill="FFFFFF"/>
        </w:rPr>
        <w:t xml:space="preserve">  New account for Preferred Hotels &amp; Resorts, based in Bothell, Washington.  </w:t>
      </w:r>
      <w:proofErr w:type="spellStart"/>
      <w:r w:rsidRPr="00197B45">
        <w:rPr>
          <w:rStyle w:val="eop"/>
          <w:rFonts w:ascii="Georgia" w:hAnsi="Georgia"/>
          <w:color w:val="000000"/>
          <w:sz w:val="24"/>
          <w:szCs w:val="24"/>
          <w:shd w:val="clear" w:color="auto" w:fill="FFFFFF"/>
        </w:rPr>
        <w:t>Seagen</w:t>
      </w:r>
      <w:proofErr w:type="spellEnd"/>
      <w:r w:rsidRPr="00197B45">
        <w:rPr>
          <w:rStyle w:val="eop"/>
          <w:rFonts w:ascii="Georgia" w:hAnsi="Georgia"/>
          <w:color w:val="000000"/>
          <w:sz w:val="24"/>
          <w:szCs w:val="24"/>
          <w:shd w:val="clear" w:color="auto" w:fill="FFFFFF"/>
        </w:rPr>
        <w:t xml:space="preserve"> is a biotech company focused on developing and commercializing monoclonal antibody-based therapies for the treatment of cancer.  The account is now participating in the PHGCORP chainwide.</w:t>
      </w:r>
    </w:p>
    <w:p w14:paraId="6758BF19" w14:textId="77777777" w:rsidR="00197B45" w:rsidRPr="00197B45" w:rsidRDefault="00197B45" w:rsidP="00197B45">
      <w:pPr>
        <w:contextualSpacing/>
        <w:rPr>
          <w:rStyle w:val="eop"/>
          <w:rFonts w:ascii="Georgia" w:hAnsi="Georgia"/>
          <w:color w:val="000000"/>
          <w:sz w:val="24"/>
          <w:szCs w:val="24"/>
          <w:shd w:val="clear" w:color="auto" w:fill="FFFFFF"/>
        </w:rPr>
      </w:pPr>
    </w:p>
    <w:p w14:paraId="52A81F5C" w14:textId="77777777" w:rsidR="00197B45" w:rsidRPr="00197B45" w:rsidRDefault="00197B45" w:rsidP="00197B45">
      <w:p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u w:val="single"/>
          <w:shd w:val="clear" w:color="auto" w:fill="FFFFFF"/>
        </w:rPr>
        <w:t>Boeing</w:t>
      </w:r>
      <w:r w:rsidRPr="00197B45">
        <w:rPr>
          <w:rStyle w:val="eop"/>
          <w:rFonts w:ascii="Georgia" w:hAnsi="Georgia"/>
          <w:color w:val="000000"/>
          <w:sz w:val="24"/>
          <w:szCs w:val="24"/>
          <w:shd w:val="clear" w:color="auto" w:fill="FFFFFF"/>
        </w:rPr>
        <w:t>: New PHGCORP Chain Agreement</w:t>
      </w:r>
    </w:p>
    <w:p w14:paraId="16C8013D" w14:textId="77777777" w:rsidR="00197B45" w:rsidRPr="00197B45" w:rsidRDefault="00197B45" w:rsidP="00197B45">
      <w:pPr>
        <w:pStyle w:val="paragraph"/>
        <w:numPr>
          <w:ilvl w:val="0"/>
          <w:numId w:val="47"/>
        </w:numPr>
        <w:spacing w:before="0" w:beforeAutospacing="0" w:after="0" w:afterAutospacing="0"/>
        <w:textAlignment w:val="baseline"/>
        <w:rPr>
          <w:rFonts w:ascii="Georgia" w:hAnsi="Georgia" w:cs="Calibri"/>
        </w:rPr>
      </w:pPr>
      <w:r w:rsidRPr="00197B45">
        <w:rPr>
          <w:rStyle w:val="normaltextrun"/>
          <w:rFonts w:ascii="Georgia" w:hAnsi="Georgia" w:cs="Calibri"/>
        </w:rPr>
        <w:t>Listed in the GDS as “Executive Status – Chain Disc”</w:t>
      </w:r>
      <w:r w:rsidRPr="00197B45">
        <w:rPr>
          <w:rStyle w:val="eop"/>
          <w:rFonts w:ascii="Georgia" w:hAnsi="Georgia" w:cs="Calibri"/>
        </w:rPr>
        <w:t> </w:t>
      </w:r>
    </w:p>
    <w:p w14:paraId="11E43B75" w14:textId="77777777" w:rsidR="00197B45" w:rsidRPr="00197B45" w:rsidRDefault="00197B45" w:rsidP="00197B45">
      <w:pPr>
        <w:pStyle w:val="paragraph"/>
        <w:numPr>
          <w:ilvl w:val="1"/>
          <w:numId w:val="47"/>
        </w:numPr>
        <w:spacing w:before="0" w:beforeAutospacing="0" w:after="0" w:afterAutospacing="0"/>
        <w:textAlignment w:val="baseline"/>
        <w:rPr>
          <w:rFonts w:ascii="Georgia" w:hAnsi="Georgia" w:cs="Calibri"/>
        </w:rPr>
      </w:pPr>
      <w:r w:rsidRPr="00197B45">
        <w:rPr>
          <w:rStyle w:val="normaltextrun"/>
          <w:rFonts w:ascii="Georgia" w:hAnsi="Georgia" w:cs="Calibri"/>
        </w:rPr>
        <w:t>In the US, Boeing travelers must use per diem rates.  If chainwide rate falls below per diem, then the rate would be eligible for booking.  Otherwise, this will mainly be used by Boeing executives in US.</w:t>
      </w:r>
      <w:r w:rsidRPr="00197B45">
        <w:rPr>
          <w:rStyle w:val="eop"/>
          <w:rFonts w:ascii="Georgia" w:hAnsi="Georgia" w:cs="Calibri"/>
        </w:rPr>
        <w:t> </w:t>
      </w:r>
    </w:p>
    <w:p w14:paraId="7BC9B71D" w14:textId="77777777" w:rsidR="00197B45" w:rsidRPr="00197B45" w:rsidRDefault="00197B45" w:rsidP="00197B45">
      <w:pPr>
        <w:pStyle w:val="paragraph"/>
        <w:numPr>
          <w:ilvl w:val="1"/>
          <w:numId w:val="47"/>
        </w:numPr>
        <w:spacing w:before="0" w:beforeAutospacing="0" w:after="0" w:afterAutospacing="0"/>
        <w:textAlignment w:val="baseline"/>
        <w:rPr>
          <w:rFonts w:ascii="Georgia" w:hAnsi="Georgia" w:cs="Calibri"/>
        </w:rPr>
      </w:pPr>
      <w:r w:rsidRPr="00197B45">
        <w:rPr>
          <w:rStyle w:val="normaltextrun"/>
          <w:rFonts w:ascii="Georgia" w:hAnsi="Georgia" w:cs="Calibri"/>
        </w:rPr>
        <w:t>Globally, Boeing does NOT require per diem rates, so we may see more usage of the chainwide internationally with regular Boeing travelers in addition to Executives.</w:t>
      </w:r>
      <w:r w:rsidRPr="00197B45">
        <w:rPr>
          <w:rStyle w:val="eop"/>
          <w:rFonts w:ascii="Georgia" w:hAnsi="Georgia" w:cs="Calibri"/>
        </w:rPr>
        <w:t> </w:t>
      </w:r>
    </w:p>
    <w:p w14:paraId="0482DBE9" w14:textId="77777777" w:rsidR="00197B45" w:rsidRPr="00197B45" w:rsidRDefault="00197B45" w:rsidP="00197B45">
      <w:pPr>
        <w:contextualSpacing/>
        <w:rPr>
          <w:rStyle w:val="eop"/>
          <w:rFonts w:ascii="Georgia" w:hAnsi="Georgia"/>
          <w:color w:val="000000"/>
          <w:sz w:val="24"/>
          <w:szCs w:val="24"/>
          <w:shd w:val="clear" w:color="auto" w:fill="FFFFFF"/>
        </w:rPr>
      </w:pPr>
    </w:p>
    <w:p w14:paraId="2B3B1D3D" w14:textId="77777777" w:rsidR="00197B45" w:rsidRPr="00197B45" w:rsidRDefault="00197B45" w:rsidP="00197B45">
      <w:pPr>
        <w:contextualSpacing/>
        <w:rPr>
          <w:rFonts w:ascii="Georgia" w:hAnsi="Georgia" w:cs="Arial"/>
          <w:sz w:val="24"/>
          <w:szCs w:val="24"/>
        </w:rPr>
      </w:pPr>
      <w:r w:rsidRPr="00197B45">
        <w:rPr>
          <w:rStyle w:val="eop"/>
          <w:rFonts w:ascii="Georgia" w:hAnsi="Georgia"/>
          <w:color w:val="000000"/>
          <w:sz w:val="24"/>
          <w:szCs w:val="24"/>
          <w:u w:val="single"/>
          <w:shd w:val="clear" w:color="auto" w:fill="FFFFFF"/>
        </w:rPr>
        <w:t>Accenture</w:t>
      </w:r>
      <w:r w:rsidRPr="00197B45">
        <w:rPr>
          <w:rStyle w:val="eop"/>
          <w:rFonts w:ascii="Georgia" w:hAnsi="Georgia"/>
          <w:b/>
          <w:bCs/>
          <w:color w:val="000000"/>
          <w:sz w:val="24"/>
          <w:szCs w:val="24"/>
          <w:u w:val="single"/>
          <w:shd w:val="clear" w:color="auto" w:fill="FFFFFF"/>
        </w:rPr>
        <w:t>:</w:t>
      </w:r>
      <w:r w:rsidRPr="00197B45">
        <w:rPr>
          <w:rStyle w:val="eop"/>
          <w:rFonts w:ascii="Georgia" w:hAnsi="Georgia"/>
          <w:b/>
          <w:bCs/>
          <w:color w:val="000000"/>
          <w:sz w:val="24"/>
          <w:szCs w:val="24"/>
          <w:shd w:val="clear" w:color="auto" w:fill="FFFFFF"/>
        </w:rPr>
        <w:t xml:space="preserve">  </w:t>
      </w:r>
      <w:r w:rsidRPr="00197B45">
        <w:rPr>
          <w:rStyle w:val="normaltextrun"/>
          <w:rFonts w:ascii="Georgia" w:hAnsi="Georgia"/>
          <w:color w:val="000000"/>
          <w:sz w:val="24"/>
          <w:szCs w:val="24"/>
          <w:shd w:val="clear" w:color="auto" w:fill="FFFFFF"/>
        </w:rPr>
        <w:t>Account rolled over their program from 2021.</w:t>
      </w:r>
    </w:p>
    <w:p w14:paraId="15DD6B5B" w14:textId="77777777" w:rsidR="00197B45" w:rsidRPr="00197B45" w:rsidRDefault="00197B45" w:rsidP="00197B45">
      <w:pPr>
        <w:contextualSpacing/>
        <w:rPr>
          <w:rFonts w:ascii="Georgia" w:hAnsi="Georgia" w:cs="Arial"/>
          <w:sz w:val="24"/>
          <w:szCs w:val="24"/>
        </w:rPr>
      </w:pPr>
    </w:p>
    <w:p w14:paraId="6A6C2C64"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u w:val="single"/>
        </w:rPr>
        <w:lastRenderedPageBreak/>
        <w:t>2K Games:</w:t>
      </w:r>
      <w:r w:rsidRPr="00197B45">
        <w:rPr>
          <w:rFonts w:ascii="Georgia" w:hAnsi="Georgia" w:cs="Arial"/>
          <w:sz w:val="24"/>
          <w:szCs w:val="24"/>
        </w:rPr>
        <w:t xml:space="preserve">  </w:t>
      </w:r>
      <w:r w:rsidRPr="00197B45">
        <w:rPr>
          <w:rStyle w:val="normaltextrun"/>
          <w:rFonts w:ascii="Georgia" w:hAnsi="Georgia"/>
          <w:color w:val="000000"/>
          <w:sz w:val="24"/>
          <w:szCs w:val="24"/>
          <w:shd w:val="clear" w:color="auto" w:fill="FFFFFF"/>
        </w:rPr>
        <w:t xml:space="preserve">New account signed to the Dynamic Chain agreement (PHRCOMM). 2K Games is a video game company based in Northern California and is serviced by the </w:t>
      </w:r>
      <w:proofErr w:type="spellStart"/>
      <w:r w:rsidRPr="00197B45">
        <w:rPr>
          <w:rStyle w:val="normaltextrun"/>
          <w:rFonts w:ascii="Georgia" w:hAnsi="Georgia"/>
          <w:color w:val="000000"/>
          <w:sz w:val="24"/>
          <w:szCs w:val="24"/>
          <w:shd w:val="clear" w:color="auto" w:fill="FFFFFF"/>
        </w:rPr>
        <w:t>Protravel</w:t>
      </w:r>
      <w:proofErr w:type="spellEnd"/>
      <w:r w:rsidRPr="00197B45">
        <w:rPr>
          <w:rStyle w:val="normaltextrun"/>
          <w:rFonts w:ascii="Georgia" w:hAnsi="Georgia"/>
          <w:color w:val="000000"/>
          <w:sz w:val="24"/>
          <w:szCs w:val="24"/>
          <w:shd w:val="clear" w:color="auto" w:fill="FFFFFF"/>
        </w:rPr>
        <w:t xml:space="preserve"> Encino office in Southern California.</w:t>
      </w:r>
      <w:r w:rsidRPr="00197B45">
        <w:rPr>
          <w:rStyle w:val="eop"/>
          <w:rFonts w:ascii="Georgia" w:hAnsi="Georgia"/>
          <w:color w:val="000000"/>
          <w:sz w:val="24"/>
          <w:szCs w:val="24"/>
          <w:shd w:val="clear" w:color="auto" w:fill="FFFFFF"/>
        </w:rPr>
        <w:t> </w:t>
      </w:r>
      <w:r w:rsidRPr="00197B45">
        <w:rPr>
          <w:rFonts w:ascii="Georgia" w:hAnsi="Georgia" w:cs="Arial"/>
          <w:sz w:val="24"/>
          <w:szCs w:val="24"/>
        </w:rPr>
        <w:t> </w:t>
      </w:r>
    </w:p>
    <w:p w14:paraId="52EFEA38" w14:textId="77777777" w:rsidR="00197B45" w:rsidRPr="00197B45" w:rsidRDefault="00197B45" w:rsidP="00197B45">
      <w:pPr>
        <w:contextualSpacing/>
        <w:rPr>
          <w:rFonts w:ascii="Georgia" w:hAnsi="Georgia" w:cs="Arial"/>
          <w:sz w:val="24"/>
          <w:szCs w:val="24"/>
        </w:rPr>
      </w:pPr>
    </w:p>
    <w:p w14:paraId="58F943C7"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u w:val="single"/>
        </w:rPr>
        <w:t>New Chain Agreements Signed in Q4 2021 from America West &amp; Midwest markets</w:t>
      </w:r>
      <w:r w:rsidRPr="00197B45">
        <w:rPr>
          <w:rFonts w:ascii="Georgia" w:hAnsi="Georgia" w:cs="Arial"/>
          <w:sz w:val="24"/>
          <w:szCs w:val="24"/>
        </w:rPr>
        <w:t xml:space="preserve">:  </w:t>
      </w:r>
    </w:p>
    <w:p w14:paraId="6DAA1689" w14:textId="77777777" w:rsidR="00197B45" w:rsidRPr="00197B45" w:rsidRDefault="00197B45" w:rsidP="00197B45">
      <w:pPr>
        <w:pStyle w:val="ListParagraph"/>
        <w:numPr>
          <w:ilvl w:val="0"/>
          <w:numId w:val="45"/>
        </w:num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shd w:val="clear" w:color="auto" w:fill="FFFFFF"/>
        </w:rPr>
        <w:t>Vista Outdoor - PHGCORP</w:t>
      </w:r>
    </w:p>
    <w:p w14:paraId="312F7F87" w14:textId="77777777" w:rsidR="00197B45" w:rsidRPr="00197B45" w:rsidRDefault="00197B45" w:rsidP="00197B45">
      <w:pPr>
        <w:pStyle w:val="ListParagraph"/>
        <w:numPr>
          <w:ilvl w:val="0"/>
          <w:numId w:val="45"/>
        </w:num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shd w:val="clear" w:color="auto" w:fill="FFFFFF"/>
        </w:rPr>
        <w:t>PayPal - PHGCORP</w:t>
      </w:r>
    </w:p>
    <w:p w14:paraId="063C3E54" w14:textId="77777777" w:rsidR="00197B45" w:rsidRPr="00197B45" w:rsidRDefault="00197B45" w:rsidP="00197B45">
      <w:pPr>
        <w:pStyle w:val="ListParagraph"/>
        <w:numPr>
          <w:ilvl w:val="0"/>
          <w:numId w:val="45"/>
        </w:num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shd w:val="clear" w:color="auto" w:fill="FFFFFF"/>
        </w:rPr>
        <w:t>Automation Anywhere – PHGCORP</w:t>
      </w:r>
    </w:p>
    <w:p w14:paraId="502FDFA7" w14:textId="77777777" w:rsidR="00197B45" w:rsidRPr="00197B45" w:rsidRDefault="00197B45" w:rsidP="00197B45">
      <w:pPr>
        <w:pStyle w:val="ListParagraph"/>
        <w:numPr>
          <w:ilvl w:val="0"/>
          <w:numId w:val="45"/>
        </w:numPr>
        <w:contextualSpacing/>
        <w:rPr>
          <w:rStyle w:val="eop"/>
          <w:rFonts w:ascii="Georgia" w:hAnsi="Georgia"/>
          <w:color w:val="000000"/>
          <w:sz w:val="24"/>
          <w:szCs w:val="24"/>
          <w:shd w:val="clear" w:color="auto" w:fill="FFFFFF"/>
        </w:rPr>
      </w:pPr>
      <w:r w:rsidRPr="00197B45">
        <w:rPr>
          <w:rStyle w:val="eop"/>
          <w:rFonts w:ascii="Georgia" w:hAnsi="Georgia"/>
          <w:color w:val="000000"/>
          <w:sz w:val="24"/>
          <w:szCs w:val="24"/>
          <w:shd w:val="clear" w:color="auto" w:fill="FFFFFF"/>
        </w:rPr>
        <w:t>2K Games – PHRCOMM</w:t>
      </w:r>
    </w:p>
    <w:p w14:paraId="57A3D9EA" w14:textId="77777777" w:rsidR="00197B45" w:rsidRPr="00197B45" w:rsidRDefault="00197B45" w:rsidP="00197B45">
      <w:pPr>
        <w:pStyle w:val="ListParagraph"/>
        <w:numPr>
          <w:ilvl w:val="0"/>
          <w:numId w:val="45"/>
        </w:numPr>
        <w:contextualSpacing/>
        <w:rPr>
          <w:rStyle w:val="eop"/>
          <w:rFonts w:ascii="Georgia" w:hAnsi="Georgia"/>
          <w:color w:val="000000"/>
          <w:sz w:val="24"/>
          <w:szCs w:val="24"/>
          <w:shd w:val="clear" w:color="auto" w:fill="FFFFFF"/>
        </w:rPr>
      </w:pPr>
      <w:proofErr w:type="spellStart"/>
      <w:r w:rsidRPr="00197B45">
        <w:rPr>
          <w:rStyle w:val="eop"/>
          <w:rFonts w:ascii="Georgia" w:hAnsi="Georgia"/>
          <w:color w:val="000000"/>
          <w:sz w:val="24"/>
          <w:szCs w:val="24"/>
          <w:shd w:val="clear" w:color="auto" w:fill="FFFFFF"/>
        </w:rPr>
        <w:t>Seagen</w:t>
      </w:r>
      <w:proofErr w:type="spellEnd"/>
      <w:r w:rsidRPr="00197B45">
        <w:rPr>
          <w:rStyle w:val="eop"/>
          <w:rFonts w:ascii="Georgia" w:hAnsi="Georgia"/>
          <w:color w:val="000000"/>
          <w:sz w:val="24"/>
          <w:szCs w:val="24"/>
          <w:shd w:val="clear" w:color="auto" w:fill="FFFFFF"/>
        </w:rPr>
        <w:t xml:space="preserve"> - PHGCORP</w:t>
      </w:r>
    </w:p>
    <w:p w14:paraId="43EBD474" w14:textId="77777777" w:rsidR="00197B45" w:rsidRPr="00197B45" w:rsidRDefault="00197B45" w:rsidP="00197B45">
      <w:pPr>
        <w:contextualSpacing/>
        <w:rPr>
          <w:rStyle w:val="eop"/>
          <w:rFonts w:ascii="Georgia" w:hAnsi="Georgia"/>
          <w:color w:val="000000"/>
          <w:sz w:val="24"/>
          <w:szCs w:val="24"/>
          <w:shd w:val="clear" w:color="auto" w:fill="FFFFFF"/>
        </w:rPr>
      </w:pPr>
    </w:p>
    <w:p w14:paraId="494235F0"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t xml:space="preserve">If you have any additional questions relative to the US West coast or Midwest corporate markets, please contact Michelle Streeter at </w:t>
      </w:r>
      <w:hyperlink r:id="rId13" w:history="1">
        <w:r w:rsidRPr="00197B45">
          <w:rPr>
            <w:rStyle w:val="Hyperlink"/>
            <w:rFonts w:ascii="Georgia" w:hAnsi="Georgia" w:cs="Arial"/>
            <w:sz w:val="24"/>
            <w:szCs w:val="24"/>
          </w:rPr>
          <w:t>mstreeter@preferredhotels.com</w:t>
        </w:r>
      </w:hyperlink>
      <w:r w:rsidRPr="00197B45">
        <w:rPr>
          <w:rFonts w:ascii="Georgia" w:hAnsi="Georgia" w:cs="Arial"/>
          <w:sz w:val="24"/>
          <w:szCs w:val="24"/>
        </w:rPr>
        <w:t xml:space="preserve">.  </w:t>
      </w:r>
    </w:p>
    <w:p w14:paraId="0C1C2330" w14:textId="77777777" w:rsidR="00197B45" w:rsidRPr="00197B45" w:rsidRDefault="00197B45" w:rsidP="00197B45">
      <w:pPr>
        <w:contextualSpacing/>
        <w:rPr>
          <w:rFonts w:ascii="Georgia" w:hAnsi="Georgia" w:cs="Arial"/>
          <w:sz w:val="24"/>
          <w:szCs w:val="24"/>
        </w:rPr>
      </w:pPr>
    </w:p>
    <w:p w14:paraId="2E7EAA9A" w14:textId="77777777" w:rsidR="00197B45" w:rsidRPr="00197B45" w:rsidRDefault="00197B45" w:rsidP="00197B45">
      <w:pPr>
        <w:contextualSpacing/>
        <w:jc w:val="center"/>
        <w:rPr>
          <w:rFonts w:ascii="Georgia" w:hAnsi="Georgia" w:cs="Arial"/>
          <w:sz w:val="24"/>
          <w:szCs w:val="24"/>
          <w:u w:val="single"/>
        </w:rPr>
      </w:pPr>
    </w:p>
    <w:p w14:paraId="4C639855" w14:textId="77777777" w:rsidR="00197B45" w:rsidRPr="00197B45" w:rsidRDefault="00197B45" w:rsidP="00197B45">
      <w:pPr>
        <w:contextualSpacing/>
        <w:jc w:val="center"/>
        <w:rPr>
          <w:rFonts w:ascii="Georgia" w:hAnsi="Georgia" w:cs="Arial"/>
          <w:sz w:val="24"/>
          <w:szCs w:val="24"/>
          <w:u w:val="single"/>
        </w:rPr>
      </w:pPr>
    </w:p>
    <w:p w14:paraId="23D7CC2C" w14:textId="77777777" w:rsidR="00197B45" w:rsidRPr="00197B45" w:rsidRDefault="00197B45" w:rsidP="00197B45">
      <w:pPr>
        <w:contextualSpacing/>
        <w:jc w:val="center"/>
        <w:rPr>
          <w:rFonts w:ascii="Georgia" w:hAnsi="Georgia" w:cs="Arial"/>
          <w:sz w:val="24"/>
          <w:szCs w:val="24"/>
          <w:u w:val="single"/>
        </w:rPr>
      </w:pPr>
      <w:r w:rsidRPr="00197B45">
        <w:rPr>
          <w:rFonts w:ascii="Georgia" w:hAnsi="Georgia" w:cs="Arial"/>
          <w:sz w:val="24"/>
          <w:szCs w:val="24"/>
          <w:u w:val="single"/>
        </w:rPr>
        <w:t>U.S. ENTERTAINMENT MARKET UPDATES</w:t>
      </w:r>
    </w:p>
    <w:p w14:paraId="28C07EEA" w14:textId="77777777" w:rsidR="00197B45" w:rsidRPr="00197B45" w:rsidRDefault="00197B45" w:rsidP="00197B45">
      <w:pPr>
        <w:contextualSpacing/>
        <w:jc w:val="center"/>
        <w:rPr>
          <w:rFonts w:ascii="Georgia" w:hAnsi="Georgia" w:cs="Arial"/>
          <w:sz w:val="24"/>
          <w:szCs w:val="24"/>
          <w:u w:val="single"/>
        </w:rPr>
      </w:pPr>
    </w:p>
    <w:p w14:paraId="7BD1A30F" w14:textId="77777777" w:rsidR="00197B45" w:rsidRPr="00197B45" w:rsidRDefault="00197B45" w:rsidP="00197B45">
      <w:pPr>
        <w:contextualSpacing/>
        <w:rPr>
          <w:rStyle w:val="eop"/>
          <w:rFonts w:ascii="Georgia" w:hAnsi="Georgia"/>
          <w:color w:val="000000"/>
          <w:sz w:val="24"/>
          <w:szCs w:val="24"/>
          <w:shd w:val="clear" w:color="auto" w:fill="FFFFFF"/>
        </w:rPr>
      </w:pPr>
      <w:r w:rsidRPr="00197B45">
        <w:rPr>
          <w:rFonts w:ascii="Georgia" w:hAnsi="Georgia" w:cs="Arial"/>
          <w:sz w:val="24"/>
          <w:szCs w:val="24"/>
          <w:u w:val="single"/>
        </w:rPr>
        <w:t>TAG (The Appointment Group)</w:t>
      </w:r>
      <w:r w:rsidRPr="00197B45">
        <w:rPr>
          <w:rFonts w:ascii="Georgia" w:hAnsi="Georgia" w:cs="Arial"/>
          <w:sz w:val="24"/>
          <w:szCs w:val="24"/>
        </w:rPr>
        <w:t xml:space="preserve">:  </w:t>
      </w:r>
      <w:r w:rsidRPr="00197B45">
        <w:rPr>
          <w:rStyle w:val="normaltextrun"/>
          <w:rFonts w:ascii="Georgia" w:hAnsi="Georgia"/>
          <w:color w:val="000000"/>
          <w:sz w:val="24"/>
          <w:szCs w:val="24"/>
          <w:shd w:val="clear" w:color="auto" w:fill="FFFFFF"/>
        </w:rPr>
        <w:t>TAG has launched their own “Platinum Preferred” program for key entertainment hotels.  They have directly solicited properties and will charge $1500 annually for participating hotels.  Hotels must agree to 15% commission, flexible cancellation, no contracts, potential bed banks or marketing/gift funds.  In return, hotels will receive access to TAG offices when they open next year, marketing opportunities in newsletters, and top choice with lead sourcing.</w:t>
      </w:r>
      <w:r w:rsidRPr="00197B45">
        <w:rPr>
          <w:rStyle w:val="eop"/>
          <w:rFonts w:ascii="Georgia" w:hAnsi="Georgia"/>
          <w:color w:val="000000"/>
          <w:sz w:val="24"/>
          <w:szCs w:val="24"/>
          <w:shd w:val="clear" w:color="auto" w:fill="FFFFFF"/>
        </w:rPr>
        <w:t> </w:t>
      </w:r>
    </w:p>
    <w:p w14:paraId="34695E4D" w14:textId="77777777" w:rsidR="00197B45" w:rsidRPr="00197B45" w:rsidRDefault="00197B45" w:rsidP="00197B45">
      <w:pPr>
        <w:contextualSpacing/>
        <w:rPr>
          <w:rStyle w:val="eop"/>
          <w:rFonts w:ascii="Georgia" w:hAnsi="Georgia"/>
          <w:color w:val="000000"/>
          <w:sz w:val="24"/>
          <w:szCs w:val="24"/>
          <w:shd w:val="clear" w:color="auto" w:fill="FFFFFF"/>
        </w:rPr>
      </w:pPr>
    </w:p>
    <w:p w14:paraId="49538085" w14:textId="77777777" w:rsidR="00197B45" w:rsidRPr="00197B45" w:rsidRDefault="00197B45" w:rsidP="00197B45">
      <w:pPr>
        <w:contextualSpacing/>
        <w:rPr>
          <w:rStyle w:val="eop"/>
          <w:rFonts w:ascii="Georgia" w:hAnsi="Georgia"/>
          <w:color w:val="000000"/>
          <w:sz w:val="24"/>
          <w:szCs w:val="24"/>
          <w:shd w:val="clear" w:color="auto" w:fill="FFFFFF"/>
        </w:rPr>
      </w:pPr>
      <w:proofErr w:type="spellStart"/>
      <w:r w:rsidRPr="00197B45">
        <w:rPr>
          <w:rStyle w:val="eop"/>
          <w:rFonts w:ascii="Georgia" w:hAnsi="Georgia"/>
          <w:color w:val="000000"/>
          <w:sz w:val="24"/>
          <w:szCs w:val="24"/>
          <w:u w:val="single"/>
          <w:shd w:val="clear" w:color="auto" w:fill="FFFFFF"/>
        </w:rPr>
        <w:t>Altour</w:t>
      </w:r>
      <w:proofErr w:type="spellEnd"/>
      <w:r w:rsidRPr="00197B45">
        <w:rPr>
          <w:rStyle w:val="eop"/>
          <w:rFonts w:ascii="Georgia" w:hAnsi="Georgia"/>
          <w:color w:val="000000"/>
          <w:sz w:val="24"/>
          <w:szCs w:val="24"/>
          <w:u w:val="single"/>
          <w:shd w:val="clear" w:color="auto" w:fill="FFFFFF"/>
        </w:rPr>
        <w:t xml:space="preserve"> Entertainment</w:t>
      </w:r>
      <w:r w:rsidRPr="00197B45">
        <w:rPr>
          <w:rStyle w:val="eop"/>
          <w:rFonts w:ascii="Georgia" w:hAnsi="Georgia"/>
          <w:color w:val="000000"/>
          <w:sz w:val="24"/>
          <w:szCs w:val="24"/>
          <w:shd w:val="clear" w:color="auto" w:fill="FFFFFF"/>
        </w:rPr>
        <w:t xml:space="preserve">: </w:t>
      </w:r>
      <w:proofErr w:type="spellStart"/>
      <w:r w:rsidRPr="00197B45">
        <w:rPr>
          <w:rStyle w:val="normaltextrun"/>
          <w:rFonts w:ascii="Georgia" w:hAnsi="Georgia"/>
          <w:color w:val="000000"/>
          <w:sz w:val="24"/>
          <w:szCs w:val="24"/>
          <w:shd w:val="clear" w:color="auto" w:fill="FFFFFF"/>
        </w:rPr>
        <w:t>Altour</w:t>
      </w:r>
      <w:proofErr w:type="spellEnd"/>
      <w:r w:rsidRPr="00197B45">
        <w:rPr>
          <w:rStyle w:val="normaltextrun"/>
          <w:rFonts w:ascii="Georgia" w:hAnsi="Georgia"/>
          <w:color w:val="000000"/>
          <w:sz w:val="24"/>
          <w:szCs w:val="24"/>
          <w:shd w:val="clear" w:color="auto" w:fill="FFFFFF"/>
        </w:rPr>
        <w:t xml:space="preserve"> Entertainment released their ENT program RFP directly to hotels.  Two tiers – unpaid tier requires 15% commission, paid tier $500 only requires 10% commission</w:t>
      </w:r>
      <w:r w:rsidRPr="00197B45">
        <w:rPr>
          <w:rStyle w:val="eop"/>
          <w:rFonts w:ascii="Georgia" w:hAnsi="Georgia"/>
          <w:color w:val="000000"/>
          <w:sz w:val="24"/>
          <w:szCs w:val="24"/>
          <w:shd w:val="clear" w:color="auto" w:fill="FFFFFF"/>
        </w:rPr>
        <w:t> </w:t>
      </w:r>
    </w:p>
    <w:p w14:paraId="23765246" w14:textId="77777777" w:rsidR="00197B45" w:rsidRPr="00197B45" w:rsidRDefault="00197B45" w:rsidP="00197B45">
      <w:pPr>
        <w:contextualSpacing/>
        <w:rPr>
          <w:rFonts w:ascii="Georgia" w:hAnsi="Georgia" w:cs="Arial"/>
          <w:sz w:val="24"/>
          <w:szCs w:val="24"/>
        </w:rPr>
      </w:pPr>
    </w:p>
    <w:p w14:paraId="0D3F06BF" w14:textId="77777777" w:rsidR="00197B45" w:rsidRPr="00197B45" w:rsidRDefault="00197B45" w:rsidP="00197B45">
      <w:pPr>
        <w:contextualSpacing/>
        <w:rPr>
          <w:rFonts w:ascii="Georgia" w:hAnsi="Georgia" w:cs="Arial"/>
          <w:sz w:val="24"/>
          <w:szCs w:val="24"/>
        </w:rPr>
      </w:pPr>
    </w:p>
    <w:p w14:paraId="45F29385" w14:textId="77777777" w:rsidR="00197B45" w:rsidRPr="00197B45" w:rsidRDefault="00197B45" w:rsidP="00197B45">
      <w:pPr>
        <w:contextualSpacing/>
        <w:rPr>
          <w:rFonts w:ascii="Georgia" w:hAnsi="Georgia" w:cs="Arial"/>
          <w:sz w:val="24"/>
          <w:szCs w:val="24"/>
        </w:rPr>
      </w:pPr>
    </w:p>
    <w:p w14:paraId="06122FC2" w14:textId="77777777" w:rsidR="00197B45" w:rsidRPr="00197B45" w:rsidRDefault="00197B45" w:rsidP="00197B45">
      <w:pPr>
        <w:contextualSpacing/>
        <w:rPr>
          <w:rFonts w:ascii="Georgia" w:hAnsi="Georgia" w:cs="Arial"/>
          <w:sz w:val="24"/>
          <w:szCs w:val="24"/>
        </w:rPr>
      </w:pPr>
    </w:p>
    <w:p w14:paraId="02BEE22C" w14:textId="77777777" w:rsidR="00197B45" w:rsidRPr="00197B45" w:rsidRDefault="00197B45" w:rsidP="00197B45">
      <w:pPr>
        <w:contextualSpacing/>
        <w:rPr>
          <w:rFonts w:ascii="Georgia" w:hAnsi="Georgia" w:cs="Arial"/>
          <w:sz w:val="24"/>
          <w:szCs w:val="24"/>
        </w:rPr>
      </w:pPr>
    </w:p>
    <w:p w14:paraId="6FF76A67"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t>Upcoming Entertainment Travel Shows:</w:t>
      </w:r>
    </w:p>
    <w:p w14:paraId="01B9E903" w14:textId="77777777" w:rsidR="00197B45" w:rsidRPr="00197B45" w:rsidRDefault="00197B45" w:rsidP="00197B45">
      <w:pPr>
        <w:contextualSpacing/>
        <w:rPr>
          <w:rFonts w:ascii="Georgia" w:hAnsi="Georgia" w:cs="Arial"/>
          <w:sz w:val="24"/>
          <w:szCs w:val="24"/>
        </w:rPr>
      </w:pPr>
    </w:p>
    <w:p w14:paraId="542CB862"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t xml:space="preserve">CANCELLED EVENT - Live Production Summit (formerly Tour Link Pro Conference) – January 13-15, 2022 – This show was cancelled due to the omicron surge.  The show will take place in person in January 2023 in Palm Springs.  Details can be found on their website: </w:t>
      </w:r>
      <w:hyperlink r:id="rId14" w:history="1">
        <w:r w:rsidRPr="00197B45">
          <w:rPr>
            <w:rStyle w:val="Hyperlink"/>
            <w:rFonts w:ascii="Georgia" w:hAnsi="Georgia" w:cs="Arial"/>
            <w:sz w:val="24"/>
            <w:szCs w:val="24"/>
          </w:rPr>
          <w:t>https://www.liveproductionsummit.com/</w:t>
        </w:r>
      </w:hyperlink>
      <w:r w:rsidRPr="00197B45">
        <w:rPr>
          <w:rFonts w:ascii="Georgia" w:hAnsi="Georgia" w:cs="Arial"/>
          <w:sz w:val="24"/>
          <w:szCs w:val="24"/>
        </w:rPr>
        <w:t xml:space="preserve"> </w:t>
      </w:r>
    </w:p>
    <w:p w14:paraId="52AA6C75" w14:textId="77777777" w:rsidR="00197B45" w:rsidRPr="00197B45" w:rsidRDefault="00197B45" w:rsidP="00197B45">
      <w:pPr>
        <w:contextualSpacing/>
        <w:rPr>
          <w:rFonts w:ascii="Georgia" w:hAnsi="Georgia" w:cs="Arial"/>
          <w:sz w:val="24"/>
          <w:szCs w:val="24"/>
        </w:rPr>
      </w:pPr>
    </w:p>
    <w:p w14:paraId="6F0FA1B6"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t>March 2022 – Tour Connection – Surf City – March 18-21, 2022</w:t>
      </w:r>
    </w:p>
    <w:p w14:paraId="45BBC1D2" w14:textId="77777777" w:rsidR="00197B45" w:rsidRPr="00197B45" w:rsidRDefault="00197B45" w:rsidP="00197B45">
      <w:pPr>
        <w:contextualSpacing/>
        <w:rPr>
          <w:rFonts w:ascii="Georgia" w:hAnsi="Georgia" w:cs="Arial"/>
          <w:sz w:val="24"/>
          <w:szCs w:val="24"/>
        </w:rPr>
      </w:pPr>
      <w:r w:rsidRPr="00197B45">
        <w:rPr>
          <w:rFonts w:ascii="Georgia" w:hAnsi="Georgia" w:cs="Arial"/>
          <w:sz w:val="24"/>
          <w:szCs w:val="24"/>
        </w:rPr>
        <w:lastRenderedPageBreak/>
        <w:t xml:space="preserve">Registration for events is open to members of Tour Connection.  Event sponsorship opportunities are also available.  Book </w:t>
      </w:r>
      <w:proofErr w:type="gramStart"/>
      <w:r w:rsidRPr="00197B45">
        <w:rPr>
          <w:rFonts w:ascii="Georgia" w:hAnsi="Georgia" w:cs="Arial"/>
          <w:sz w:val="24"/>
          <w:szCs w:val="24"/>
        </w:rPr>
        <w:t>direct</w:t>
      </w:r>
      <w:proofErr w:type="gramEnd"/>
      <w:r w:rsidRPr="00197B45">
        <w:rPr>
          <w:rFonts w:ascii="Georgia" w:hAnsi="Georgia" w:cs="Arial"/>
          <w:sz w:val="24"/>
          <w:szCs w:val="24"/>
        </w:rPr>
        <w:t xml:space="preserve"> with TC: </w:t>
      </w:r>
      <w:hyperlink r:id="rId15" w:history="1">
        <w:r w:rsidRPr="00197B45">
          <w:rPr>
            <w:rStyle w:val="Hyperlink"/>
            <w:rFonts w:ascii="Georgia" w:hAnsi="Georgia" w:cs="Arial"/>
            <w:sz w:val="24"/>
            <w:szCs w:val="24"/>
          </w:rPr>
          <w:t>https://tourconnectionla.com/</w:t>
        </w:r>
      </w:hyperlink>
      <w:r w:rsidRPr="00197B45">
        <w:rPr>
          <w:rFonts w:ascii="Georgia" w:hAnsi="Georgia" w:cs="Arial"/>
          <w:sz w:val="24"/>
          <w:szCs w:val="24"/>
        </w:rPr>
        <w:t xml:space="preserve"> </w:t>
      </w:r>
    </w:p>
    <w:p w14:paraId="60FD7222" w14:textId="77777777" w:rsidR="00197B45" w:rsidRPr="00197B45" w:rsidRDefault="00197B45" w:rsidP="00B04B70">
      <w:pPr>
        <w:contextualSpacing/>
        <w:rPr>
          <w:rFonts w:ascii="Georgia" w:hAnsi="Georgia" w:cs="Arial"/>
          <w:sz w:val="24"/>
          <w:szCs w:val="24"/>
        </w:rPr>
      </w:pPr>
    </w:p>
    <w:p w14:paraId="13A9BF0D" w14:textId="77777777" w:rsidR="00197B45" w:rsidRPr="00197B45" w:rsidRDefault="00197B45" w:rsidP="00B04B70">
      <w:pPr>
        <w:contextualSpacing/>
        <w:rPr>
          <w:rFonts w:ascii="Georgia" w:hAnsi="Georgia" w:cs="Arial"/>
          <w:sz w:val="24"/>
          <w:szCs w:val="24"/>
        </w:rPr>
      </w:pPr>
    </w:p>
    <w:p w14:paraId="5AE1EC9E" w14:textId="77777777" w:rsidR="00B04B70" w:rsidRPr="00197B45" w:rsidRDefault="00B04B70" w:rsidP="00B04B70">
      <w:pPr>
        <w:contextualSpacing/>
        <w:rPr>
          <w:rFonts w:ascii="Georgia" w:hAnsi="Georgia" w:cs="Arial"/>
          <w:sz w:val="24"/>
          <w:szCs w:val="24"/>
        </w:rPr>
      </w:pPr>
      <w:r w:rsidRPr="00197B45">
        <w:rPr>
          <w:rFonts w:ascii="Georgia" w:hAnsi="Georgia" w:cs="Arial"/>
          <w:sz w:val="24"/>
          <w:szCs w:val="24"/>
        </w:rPr>
        <w:t xml:space="preserve">If you have any additional questions relative to the US entertainment market, please contact Michelle Streeter at </w:t>
      </w:r>
      <w:hyperlink r:id="rId16" w:history="1">
        <w:r w:rsidRPr="00197B45">
          <w:rPr>
            <w:rStyle w:val="Hyperlink"/>
            <w:rFonts w:ascii="Georgia" w:hAnsi="Georgia" w:cs="Arial"/>
            <w:sz w:val="24"/>
            <w:szCs w:val="24"/>
          </w:rPr>
          <w:t>mstreeter@preferredhotels.com</w:t>
        </w:r>
      </w:hyperlink>
      <w:r w:rsidRPr="00197B45">
        <w:rPr>
          <w:rFonts w:ascii="Georgia" w:hAnsi="Georgia" w:cs="Arial"/>
          <w:sz w:val="24"/>
          <w:szCs w:val="24"/>
        </w:rPr>
        <w:t xml:space="preserve">.  </w:t>
      </w:r>
    </w:p>
    <w:p w14:paraId="1B8908CF" w14:textId="55B328FE" w:rsidR="00875892" w:rsidRPr="00B04B70" w:rsidRDefault="00875892" w:rsidP="00E83490">
      <w:pPr>
        <w:pStyle w:val="NoSpacing"/>
        <w:jc w:val="center"/>
        <w:rPr>
          <w:rFonts w:ascii="Georgia" w:hAnsi="Georgia" w:cs="Times New Roman"/>
          <w:color w:val="000000" w:themeColor="text1"/>
          <w:u w:val="single"/>
        </w:rPr>
      </w:pPr>
    </w:p>
    <w:sectPr w:rsidR="00875892" w:rsidRPr="00B04B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A6B4" w14:textId="77777777" w:rsidR="00766602" w:rsidRDefault="00766602" w:rsidP="00F22961">
      <w:pPr>
        <w:spacing w:after="0" w:line="240" w:lineRule="auto"/>
      </w:pPr>
      <w:r>
        <w:separator/>
      </w:r>
    </w:p>
  </w:endnote>
  <w:endnote w:type="continuationSeparator" w:id="0">
    <w:p w14:paraId="49C9AE45" w14:textId="77777777" w:rsidR="00766602" w:rsidRDefault="00766602" w:rsidP="00F2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3E8B" w14:textId="77777777" w:rsidR="00766602" w:rsidRDefault="00766602" w:rsidP="00F22961">
      <w:pPr>
        <w:spacing w:after="0" w:line="240" w:lineRule="auto"/>
      </w:pPr>
      <w:r>
        <w:separator/>
      </w:r>
    </w:p>
  </w:footnote>
  <w:footnote w:type="continuationSeparator" w:id="0">
    <w:p w14:paraId="6A35F412" w14:textId="77777777" w:rsidR="00766602" w:rsidRDefault="00766602" w:rsidP="00F22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E5"/>
    <w:multiLevelType w:val="hybridMultilevel"/>
    <w:tmpl w:val="E1F2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31EB"/>
    <w:multiLevelType w:val="hybridMultilevel"/>
    <w:tmpl w:val="A02C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F705A"/>
    <w:multiLevelType w:val="hybridMultilevel"/>
    <w:tmpl w:val="DA6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6E94"/>
    <w:multiLevelType w:val="hybridMultilevel"/>
    <w:tmpl w:val="D9E47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10003"/>
    <w:multiLevelType w:val="hybridMultilevel"/>
    <w:tmpl w:val="236AF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A1072"/>
    <w:multiLevelType w:val="hybridMultilevel"/>
    <w:tmpl w:val="A210C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445062"/>
    <w:multiLevelType w:val="hybridMultilevel"/>
    <w:tmpl w:val="2EC23F82"/>
    <w:lvl w:ilvl="0" w:tplc="E71849F4">
      <w:start w:val="1"/>
      <w:numFmt w:val="bullet"/>
      <w:lvlText w:val="•"/>
      <w:lvlJc w:val="left"/>
      <w:pPr>
        <w:tabs>
          <w:tab w:val="num" w:pos="720"/>
        </w:tabs>
        <w:ind w:left="720" w:hanging="360"/>
      </w:pPr>
      <w:rPr>
        <w:rFonts w:ascii="Arial" w:hAnsi="Arial" w:hint="default"/>
      </w:rPr>
    </w:lvl>
    <w:lvl w:ilvl="1" w:tplc="A5F669D4" w:tentative="1">
      <w:start w:val="1"/>
      <w:numFmt w:val="bullet"/>
      <w:lvlText w:val="•"/>
      <w:lvlJc w:val="left"/>
      <w:pPr>
        <w:tabs>
          <w:tab w:val="num" w:pos="1440"/>
        </w:tabs>
        <w:ind w:left="1440" w:hanging="360"/>
      </w:pPr>
      <w:rPr>
        <w:rFonts w:ascii="Arial" w:hAnsi="Arial" w:hint="default"/>
      </w:rPr>
    </w:lvl>
    <w:lvl w:ilvl="2" w:tplc="6FCEAB98" w:tentative="1">
      <w:start w:val="1"/>
      <w:numFmt w:val="bullet"/>
      <w:lvlText w:val="•"/>
      <w:lvlJc w:val="left"/>
      <w:pPr>
        <w:tabs>
          <w:tab w:val="num" w:pos="2160"/>
        </w:tabs>
        <w:ind w:left="2160" w:hanging="360"/>
      </w:pPr>
      <w:rPr>
        <w:rFonts w:ascii="Arial" w:hAnsi="Arial" w:hint="default"/>
      </w:rPr>
    </w:lvl>
    <w:lvl w:ilvl="3" w:tplc="778004A8" w:tentative="1">
      <w:start w:val="1"/>
      <w:numFmt w:val="bullet"/>
      <w:lvlText w:val="•"/>
      <w:lvlJc w:val="left"/>
      <w:pPr>
        <w:tabs>
          <w:tab w:val="num" w:pos="2880"/>
        </w:tabs>
        <w:ind w:left="2880" w:hanging="360"/>
      </w:pPr>
      <w:rPr>
        <w:rFonts w:ascii="Arial" w:hAnsi="Arial" w:hint="default"/>
      </w:rPr>
    </w:lvl>
    <w:lvl w:ilvl="4" w:tplc="EA2C216A" w:tentative="1">
      <w:start w:val="1"/>
      <w:numFmt w:val="bullet"/>
      <w:lvlText w:val="•"/>
      <w:lvlJc w:val="left"/>
      <w:pPr>
        <w:tabs>
          <w:tab w:val="num" w:pos="3600"/>
        </w:tabs>
        <w:ind w:left="3600" w:hanging="360"/>
      </w:pPr>
      <w:rPr>
        <w:rFonts w:ascii="Arial" w:hAnsi="Arial" w:hint="default"/>
      </w:rPr>
    </w:lvl>
    <w:lvl w:ilvl="5" w:tplc="2B4C83CE" w:tentative="1">
      <w:start w:val="1"/>
      <w:numFmt w:val="bullet"/>
      <w:lvlText w:val="•"/>
      <w:lvlJc w:val="left"/>
      <w:pPr>
        <w:tabs>
          <w:tab w:val="num" w:pos="4320"/>
        </w:tabs>
        <w:ind w:left="4320" w:hanging="360"/>
      </w:pPr>
      <w:rPr>
        <w:rFonts w:ascii="Arial" w:hAnsi="Arial" w:hint="default"/>
      </w:rPr>
    </w:lvl>
    <w:lvl w:ilvl="6" w:tplc="D6F03846" w:tentative="1">
      <w:start w:val="1"/>
      <w:numFmt w:val="bullet"/>
      <w:lvlText w:val="•"/>
      <w:lvlJc w:val="left"/>
      <w:pPr>
        <w:tabs>
          <w:tab w:val="num" w:pos="5040"/>
        </w:tabs>
        <w:ind w:left="5040" w:hanging="360"/>
      </w:pPr>
      <w:rPr>
        <w:rFonts w:ascii="Arial" w:hAnsi="Arial" w:hint="default"/>
      </w:rPr>
    </w:lvl>
    <w:lvl w:ilvl="7" w:tplc="45484954" w:tentative="1">
      <w:start w:val="1"/>
      <w:numFmt w:val="bullet"/>
      <w:lvlText w:val="•"/>
      <w:lvlJc w:val="left"/>
      <w:pPr>
        <w:tabs>
          <w:tab w:val="num" w:pos="5760"/>
        </w:tabs>
        <w:ind w:left="5760" w:hanging="360"/>
      </w:pPr>
      <w:rPr>
        <w:rFonts w:ascii="Arial" w:hAnsi="Arial" w:hint="default"/>
      </w:rPr>
    </w:lvl>
    <w:lvl w:ilvl="8" w:tplc="682E1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6B49EF"/>
    <w:multiLevelType w:val="hybridMultilevel"/>
    <w:tmpl w:val="CE449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8246B"/>
    <w:multiLevelType w:val="hybridMultilevel"/>
    <w:tmpl w:val="C9262E5E"/>
    <w:lvl w:ilvl="0" w:tplc="21EA9390">
      <w:start w:val="1"/>
      <w:numFmt w:val="bullet"/>
      <w:lvlText w:val="•"/>
      <w:lvlJc w:val="left"/>
      <w:pPr>
        <w:tabs>
          <w:tab w:val="num" w:pos="720"/>
        </w:tabs>
        <w:ind w:left="720" w:hanging="360"/>
      </w:pPr>
      <w:rPr>
        <w:rFonts w:ascii="Arial" w:hAnsi="Arial" w:hint="default"/>
      </w:rPr>
    </w:lvl>
    <w:lvl w:ilvl="1" w:tplc="90A6BAA4" w:tentative="1">
      <w:start w:val="1"/>
      <w:numFmt w:val="bullet"/>
      <w:lvlText w:val="•"/>
      <w:lvlJc w:val="left"/>
      <w:pPr>
        <w:tabs>
          <w:tab w:val="num" w:pos="1440"/>
        </w:tabs>
        <w:ind w:left="1440" w:hanging="360"/>
      </w:pPr>
      <w:rPr>
        <w:rFonts w:ascii="Arial" w:hAnsi="Arial" w:hint="default"/>
      </w:rPr>
    </w:lvl>
    <w:lvl w:ilvl="2" w:tplc="CBAE6170" w:tentative="1">
      <w:start w:val="1"/>
      <w:numFmt w:val="bullet"/>
      <w:lvlText w:val="•"/>
      <w:lvlJc w:val="left"/>
      <w:pPr>
        <w:tabs>
          <w:tab w:val="num" w:pos="2160"/>
        </w:tabs>
        <w:ind w:left="2160" w:hanging="360"/>
      </w:pPr>
      <w:rPr>
        <w:rFonts w:ascii="Arial" w:hAnsi="Arial" w:hint="default"/>
      </w:rPr>
    </w:lvl>
    <w:lvl w:ilvl="3" w:tplc="9140C9CE" w:tentative="1">
      <w:start w:val="1"/>
      <w:numFmt w:val="bullet"/>
      <w:lvlText w:val="•"/>
      <w:lvlJc w:val="left"/>
      <w:pPr>
        <w:tabs>
          <w:tab w:val="num" w:pos="2880"/>
        </w:tabs>
        <w:ind w:left="2880" w:hanging="360"/>
      </w:pPr>
      <w:rPr>
        <w:rFonts w:ascii="Arial" w:hAnsi="Arial" w:hint="default"/>
      </w:rPr>
    </w:lvl>
    <w:lvl w:ilvl="4" w:tplc="7CB8363E" w:tentative="1">
      <w:start w:val="1"/>
      <w:numFmt w:val="bullet"/>
      <w:lvlText w:val="•"/>
      <w:lvlJc w:val="left"/>
      <w:pPr>
        <w:tabs>
          <w:tab w:val="num" w:pos="3600"/>
        </w:tabs>
        <w:ind w:left="3600" w:hanging="360"/>
      </w:pPr>
      <w:rPr>
        <w:rFonts w:ascii="Arial" w:hAnsi="Arial" w:hint="default"/>
      </w:rPr>
    </w:lvl>
    <w:lvl w:ilvl="5" w:tplc="5D18CA98" w:tentative="1">
      <w:start w:val="1"/>
      <w:numFmt w:val="bullet"/>
      <w:lvlText w:val="•"/>
      <w:lvlJc w:val="left"/>
      <w:pPr>
        <w:tabs>
          <w:tab w:val="num" w:pos="4320"/>
        </w:tabs>
        <w:ind w:left="4320" w:hanging="360"/>
      </w:pPr>
      <w:rPr>
        <w:rFonts w:ascii="Arial" w:hAnsi="Arial" w:hint="default"/>
      </w:rPr>
    </w:lvl>
    <w:lvl w:ilvl="6" w:tplc="AEE0637A" w:tentative="1">
      <w:start w:val="1"/>
      <w:numFmt w:val="bullet"/>
      <w:lvlText w:val="•"/>
      <w:lvlJc w:val="left"/>
      <w:pPr>
        <w:tabs>
          <w:tab w:val="num" w:pos="5040"/>
        </w:tabs>
        <w:ind w:left="5040" w:hanging="360"/>
      </w:pPr>
      <w:rPr>
        <w:rFonts w:ascii="Arial" w:hAnsi="Arial" w:hint="default"/>
      </w:rPr>
    </w:lvl>
    <w:lvl w:ilvl="7" w:tplc="B928B5E6" w:tentative="1">
      <w:start w:val="1"/>
      <w:numFmt w:val="bullet"/>
      <w:lvlText w:val="•"/>
      <w:lvlJc w:val="left"/>
      <w:pPr>
        <w:tabs>
          <w:tab w:val="num" w:pos="5760"/>
        </w:tabs>
        <w:ind w:left="5760" w:hanging="360"/>
      </w:pPr>
      <w:rPr>
        <w:rFonts w:ascii="Arial" w:hAnsi="Arial" w:hint="default"/>
      </w:rPr>
    </w:lvl>
    <w:lvl w:ilvl="8" w:tplc="ECAC47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E11762"/>
    <w:multiLevelType w:val="hybridMultilevel"/>
    <w:tmpl w:val="609A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11F3E"/>
    <w:multiLevelType w:val="hybridMultilevel"/>
    <w:tmpl w:val="A22C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C0D0B"/>
    <w:multiLevelType w:val="hybridMultilevel"/>
    <w:tmpl w:val="2800F242"/>
    <w:lvl w:ilvl="0" w:tplc="67EEA1A0">
      <w:start w:val="1"/>
      <w:numFmt w:val="bullet"/>
      <w:lvlText w:val="•"/>
      <w:lvlJc w:val="left"/>
      <w:pPr>
        <w:tabs>
          <w:tab w:val="num" w:pos="720"/>
        </w:tabs>
        <w:ind w:left="720" w:hanging="360"/>
      </w:pPr>
      <w:rPr>
        <w:rFonts w:ascii="Arial" w:hAnsi="Arial" w:hint="default"/>
      </w:rPr>
    </w:lvl>
    <w:lvl w:ilvl="1" w:tplc="EEE8E8E4" w:tentative="1">
      <w:start w:val="1"/>
      <w:numFmt w:val="bullet"/>
      <w:lvlText w:val="•"/>
      <w:lvlJc w:val="left"/>
      <w:pPr>
        <w:tabs>
          <w:tab w:val="num" w:pos="1440"/>
        </w:tabs>
        <w:ind w:left="1440" w:hanging="360"/>
      </w:pPr>
      <w:rPr>
        <w:rFonts w:ascii="Arial" w:hAnsi="Arial" w:hint="default"/>
      </w:rPr>
    </w:lvl>
    <w:lvl w:ilvl="2" w:tplc="FC1C4214" w:tentative="1">
      <w:start w:val="1"/>
      <w:numFmt w:val="bullet"/>
      <w:lvlText w:val="•"/>
      <w:lvlJc w:val="left"/>
      <w:pPr>
        <w:tabs>
          <w:tab w:val="num" w:pos="2160"/>
        </w:tabs>
        <w:ind w:left="2160" w:hanging="360"/>
      </w:pPr>
      <w:rPr>
        <w:rFonts w:ascii="Arial" w:hAnsi="Arial" w:hint="default"/>
      </w:rPr>
    </w:lvl>
    <w:lvl w:ilvl="3" w:tplc="512EA7A8" w:tentative="1">
      <w:start w:val="1"/>
      <w:numFmt w:val="bullet"/>
      <w:lvlText w:val="•"/>
      <w:lvlJc w:val="left"/>
      <w:pPr>
        <w:tabs>
          <w:tab w:val="num" w:pos="2880"/>
        </w:tabs>
        <w:ind w:left="2880" w:hanging="360"/>
      </w:pPr>
      <w:rPr>
        <w:rFonts w:ascii="Arial" w:hAnsi="Arial" w:hint="default"/>
      </w:rPr>
    </w:lvl>
    <w:lvl w:ilvl="4" w:tplc="5DD2A0AE" w:tentative="1">
      <w:start w:val="1"/>
      <w:numFmt w:val="bullet"/>
      <w:lvlText w:val="•"/>
      <w:lvlJc w:val="left"/>
      <w:pPr>
        <w:tabs>
          <w:tab w:val="num" w:pos="3600"/>
        </w:tabs>
        <w:ind w:left="3600" w:hanging="360"/>
      </w:pPr>
      <w:rPr>
        <w:rFonts w:ascii="Arial" w:hAnsi="Arial" w:hint="default"/>
      </w:rPr>
    </w:lvl>
    <w:lvl w:ilvl="5" w:tplc="DED08ACA" w:tentative="1">
      <w:start w:val="1"/>
      <w:numFmt w:val="bullet"/>
      <w:lvlText w:val="•"/>
      <w:lvlJc w:val="left"/>
      <w:pPr>
        <w:tabs>
          <w:tab w:val="num" w:pos="4320"/>
        </w:tabs>
        <w:ind w:left="4320" w:hanging="360"/>
      </w:pPr>
      <w:rPr>
        <w:rFonts w:ascii="Arial" w:hAnsi="Arial" w:hint="default"/>
      </w:rPr>
    </w:lvl>
    <w:lvl w:ilvl="6" w:tplc="0C3A6130" w:tentative="1">
      <w:start w:val="1"/>
      <w:numFmt w:val="bullet"/>
      <w:lvlText w:val="•"/>
      <w:lvlJc w:val="left"/>
      <w:pPr>
        <w:tabs>
          <w:tab w:val="num" w:pos="5040"/>
        </w:tabs>
        <w:ind w:left="5040" w:hanging="360"/>
      </w:pPr>
      <w:rPr>
        <w:rFonts w:ascii="Arial" w:hAnsi="Arial" w:hint="default"/>
      </w:rPr>
    </w:lvl>
    <w:lvl w:ilvl="7" w:tplc="C75CCB70" w:tentative="1">
      <w:start w:val="1"/>
      <w:numFmt w:val="bullet"/>
      <w:lvlText w:val="•"/>
      <w:lvlJc w:val="left"/>
      <w:pPr>
        <w:tabs>
          <w:tab w:val="num" w:pos="5760"/>
        </w:tabs>
        <w:ind w:left="5760" w:hanging="360"/>
      </w:pPr>
      <w:rPr>
        <w:rFonts w:ascii="Arial" w:hAnsi="Arial" w:hint="default"/>
      </w:rPr>
    </w:lvl>
    <w:lvl w:ilvl="8" w:tplc="19FAFC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3D4DCE"/>
    <w:multiLevelType w:val="hybridMultilevel"/>
    <w:tmpl w:val="CB46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A7F3B"/>
    <w:multiLevelType w:val="hybridMultilevel"/>
    <w:tmpl w:val="AB5A3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D40AD"/>
    <w:multiLevelType w:val="hybridMultilevel"/>
    <w:tmpl w:val="915E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560F5"/>
    <w:multiLevelType w:val="hybridMultilevel"/>
    <w:tmpl w:val="B6D6D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E14198"/>
    <w:multiLevelType w:val="hybridMultilevel"/>
    <w:tmpl w:val="7988CE08"/>
    <w:lvl w:ilvl="0" w:tplc="0409000B">
      <w:start w:val="1"/>
      <w:numFmt w:val="bullet"/>
      <w:lvlText w:val=""/>
      <w:lvlJc w:val="left"/>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E2C6D"/>
    <w:multiLevelType w:val="hybridMultilevel"/>
    <w:tmpl w:val="249613A4"/>
    <w:lvl w:ilvl="0" w:tplc="DA50C952">
      <w:start w:val="1"/>
      <w:numFmt w:val="bullet"/>
      <w:lvlText w:val="•"/>
      <w:lvlJc w:val="left"/>
      <w:pPr>
        <w:tabs>
          <w:tab w:val="num" w:pos="720"/>
        </w:tabs>
        <w:ind w:left="720" w:hanging="360"/>
      </w:pPr>
      <w:rPr>
        <w:rFonts w:ascii="Arial" w:hAnsi="Arial" w:hint="default"/>
      </w:rPr>
    </w:lvl>
    <w:lvl w:ilvl="1" w:tplc="F0B88CD0" w:tentative="1">
      <w:start w:val="1"/>
      <w:numFmt w:val="bullet"/>
      <w:lvlText w:val="•"/>
      <w:lvlJc w:val="left"/>
      <w:pPr>
        <w:tabs>
          <w:tab w:val="num" w:pos="1440"/>
        </w:tabs>
        <w:ind w:left="1440" w:hanging="360"/>
      </w:pPr>
      <w:rPr>
        <w:rFonts w:ascii="Arial" w:hAnsi="Arial" w:hint="default"/>
      </w:rPr>
    </w:lvl>
    <w:lvl w:ilvl="2" w:tplc="6BA04BEA" w:tentative="1">
      <w:start w:val="1"/>
      <w:numFmt w:val="bullet"/>
      <w:lvlText w:val="•"/>
      <w:lvlJc w:val="left"/>
      <w:pPr>
        <w:tabs>
          <w:tab w:val="num" w:pos="2160"/>
        </w:tabs>
        <w:ind w:left="2160" w:hanging="360"/>
      </w:pPr>
      <w:rPr>
        <w:rFonts w:ascii="Arial" w:hAnsi="Arial" w:hint="default"/>
      </w:rPr>
    </w:lvl>
    <w:lvl w:ilvl="3" w:tplc="E37A709C" w:tentative="1">
      <w:start w:val="1"/>
      <w:numFmt w:val="bullet"/>
      <w:lvlText w:val="•"/>
      <w:lvlJc w:val="left"/>
      <w:pPr>
        <w:tabs>
          <w:tab w:val="num" w:pos="2880"/>
        </w:tabs>
        <w:ind w:left="2880" w:hanging="360"/>
      </w:pPr>
      <w:rPr>
        <w:rFonts w:ascii="Arial" w:hAnsi="Arial" w:hint="default"/>
      </w:rPr>
    </w:lvl>
    <w:lvl w:ilvl="4" w:tplc="A47CC970" w:tentative="1">
      <w:start w:val="1"/>
      <w:numFmt w:val="bullet"/>
      <w:lvlText w:val="•"/>
      <w:lvlJc w:val="left"/>
      <w:pPr>
        <w:tabs>
          <w:tab w:val="num" w:pos="3600"/>
        </w:tabs>
        <w:ind w:left="3600" w:hanging="360"/>
      </w:pPr>
      <w:rPr>
        <w:rFonts w:ascii="Arial" w:hAnsi="Arial" w:hint="default"/>
      </w:rPr>
    </w:lvl>
    <w:lvl w:ilvl="5" w:tplc="6FCC72CE" w:tentative="1">
      <w:start w:val="1"/>
      <w:numFmt w:val="bullet"/>
      <w:lvlText w:val="•"/>
      <w:lvlJc w:val="left"/>
      <w:pPr>
        <w:tabs>
          <w:tab w:val="num" w:pos="4320"/>
        </w:tabs>
        <w:ind w:left="4320" w:hanging="360"/>
      </w:pPr>
      <w:rPr>
        <w:rFonts w:ascii="Arial" w:hAnsi="Arial" w:hint="default"/>
      </w:rPr>
    </w:lvl>
    <w:lvl w:ilvl="6" w:tplc="CC321492" w:tentative="1">
      <w:start w:val="1"/>
      <w:numFmt w:val="bullet"/>
      <w:lvlText w:val="•"/>
      <w:lvlJc w:val="left"/>
      <w:pPr>
        <w:tabs>
          <w:tab w:val="num" w:pos="5040"/>
        </w:tabs>
        <w:ind w:left="5040" w:hanging="360"/>
      </w:pPr>
      <w:rPr>
        <w:rFonts w:ascii="Arial" w:hAnsi="Arial" w:hint="default"/>
      </w:rPr>
    </w:lvl>
    <w:lvl w:ilvl="7" w:tplc="9180428A" w:tentative="1">
      <w:start w:val="1"/>
      <w:numFmt w:val="bullet"/>
      <w:lvlText w:val="•"/>
      <w:lvlJc w:val="left"/>
      <w:pPr>
        <w:tabs>
          <w:tab w:val="num" w:pos="5760"/>
        </w:tabs>
        <w:ind w:left="5760" w:hanging="360"/>
      </w:pPr>
      <w:rPr>
        <w:rFonts w:ascii="Arial" w:hAnsi="Arial" w:hint="default"/>
      </w:rPr>
    </w:lvl>
    <w:lvl w:ilvl="8" w:tplc="1A92D5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4C7828"/>
    <w:multiLevelType w:val="hybridMultilevel"/>
    <w:tmpl w:val="0814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641291"/>
    <w:multiLevelType w:val="hybridMultilevel"/>
    <w:tmpl w:val="168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D4570"/>
    <w:multiLevelType w:val="hybridMultilevel"/>
    <w:tmpl w:val="4104AD42"/>
    <w:lvl w:ilvl="0" w:tplc="701A16E4">
      <w:start w:val="1"/>
      <w:numFmt w:val="bullet"/>
      <w:lvlText w:val="•"/>
      <w:lvlJc w:val="left"/>
      <w:pPr>
        <w:tabs>
          <w:tab w:val="num" w:pos="720"/>
        </w:tabs>
        <w:ind w:left="720" w:hanging="360"/>
      </w:pPr>
      <w:rPr>
        <w:rFonts w:ascii="Arial" w:hAnsi="Arial" w:hint="default"/>
      </w:rPr>
    </w:lvl>
    <w:lvl w:ilvl="1" w:tplc="9D706E08" w:tentative="1">
      <w:start w:val="1"/>
      <w:numFmt w:val="bullet"/>
      <w:lvlText w:val="•"/>
      <w:lvlJc w:val="left"/>
      <w:pPr>
        <w:tabs>
          <w:tab w:val="num" w:pos="1440"/>
        </w:tabs>
        <w:ind w:left="1440" w:hanging="360"/>
      </w:pPr>
      <w:rPr>
        <w:rFonts w:ascii="Arial" w:hAnsi="Arial" w:hint="default"/>
      </w:rPr>
    </w:lvl>
    <w:lvl w:ilvl="2" w:tplc="C86ECE54" w:tentative="1">
      <w:start w:val="1"/>
      <w:numFmt w:val="bullet"/>
      <w:lvlText w:val="•"/>
      <w:lvlJc w:val="left"/>
      <w:pPr>
        <w:tabs>
          <w:tab w:val="num" w:pos="2160"/>
        </w:tabs>
        <w:ind w:left="2160" w:hanging="360"/>
      </w:pPr>
      <w:rPr>
        <w:rFonts w:ascii="Arial" w:hAnsi="Arial" w:hint="default"/>
      </w:rPr>
    </w:lvl>
    <w:lvl w:ilvl="3" w:tplc="E8EC6D20" w:tentative="1">
      <w:start w:val="1"/>
      <w:numFmt w:val="bullet"/>
      <w:lvlText w:val="•"/>
      <w:lvlJc w:val="left"/>
      <w:pPr>
        <w:tabs>
          <w:tab w:val="num" w:pos="2880"/>
        </w:tabs>
        <w:ind w:left="2880" w:hanging="360"/>
      </w:pPr>
      <w:rPr>
        <w:rFonts w:ascii="Arial" w:hAnsi="Arial" w:hint="default"/>
      </w:rPr>
    </w:lvl>
    <w:lvl w:ilvl="4" w:tplc="03426E8E" w:tentative="1">
      <w:start w:val="1"/>
      <w:numFmt w:val="bullet"/>
      <w:lvlText w:val="•"/>
      <w:lvlJc w:val="left"/>
      <w:pPr>
        <w:tabs>
          <w:tab w:val="num" w:pos="3600"/>
        </w:tabs>
        <w:ind w:left="3600" w:hanging="360"/>
      </w:pPr>
      <w:rPr>
        <w:rFonts w:ascii="Arial" w:hAnsi="Arial" w:hint="default"/>
      </w:rPr>
    </w:lvl>
    <w:lvl w:ilvl="5" w:tplc="E00CAACE" w:tentative="1">
      <w:start w:val="1"/>
      <w:numFmt w:val="bullet"/>
      <w:lvlText w:val="•"/>
      <w:lvlJc w:val="left"/>
      <w:pPr>
        <w:tabs>
          <w:tab w:val="num" w:pos="4320"/>
        </w:tabs>
        <w:ind w:left="4320" w:hanging="360"/>
      </w:pPr>
      <w:rPr>
        <w:rFonts w:ascii="Arial" w:hAnsi="Arial" w:hint="default"/>
      </w:rPr>
    </w:lvl>
    <w:lvl w:ilvl="6" w:tplc="34ECC706" w:tentative="1">
      <w:start w:val="1"/>
      <w:numFmt w:val="bullet"/>
      <w:lvlText w:val="•"/>
      <w:lvlJc w:val="left"/>
      <w:pPr>
        <w:tabs>
          <w:tab w:val="num" w:pos="5040"/>
        </w:tabs>
        <w:ind w:left="5040" w:hanging="360"/>
      </w:pPr>
      <w:rPr>
        <w:rFonts w:ascii="Arial" w:hAnsi="Arial" w:hint="default"/>
      </w:rPr>
    </w:lvl>
    <w:lvl w:ilvl="7" w:tplc="A91625EC" w:tentative="1">
      <w:start w:val="1"/>
      <w:numFmt w:val="bullet"/>
      <w:lvlText w:val="•"/>
      <w:lvlJc w:val="left"/>
      <w:pPr>
        <w:tabs>
          <w:tab w:val="num" w:pos="5760"/>
        </w:tabs>
        <w:ind w:left="5760" w:hanging="360"/>
      </w:pPr>
      <w:rPr>
        <w:rFonts w:ascii="Arial" w:hAnsi="Arial" w:hint="default"/>
      </w:rPr>
    </w:lvl>
    <w:lvl w:ilvl="8" w:tplc="36002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DA29A5"/>
    <w:multiLevelType w:val="hybridMultilevel"/>
    <w:tmpl w:val="C28E5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126E90"/>
    <w:multiLevelType w:val="hybridMultilevel"/>
    <w:tmpl w:val="38F4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E0B27"/>
    <w:multiLevelType w:val="multilevel"/>
    <w:tmpl w:val="110E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124188"/>
    <w:multiLevelType w:val="hybridMultilevel"/>
    <w:tmpl w:val="8F9A7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57D4369"/>
    <w:multiLevelType w:val="hybridMultilevel"/>
    <w:tmpl w:val="5980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A79C9"/>
    <w:multiLevelType w:val="hybridMultilevel"/>
    <w:tmpl w:val="E29AD688"/>
    <w:lvl w:ilvl="0" w:tplc="4FDAEE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1C76C0"/>
    <w:multiLevelType w:val="hybridMultilevel"/>
    <w:tmpl w:val="FA3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D3BF1"/>
    <w:multiLevelType w:val="hybridMultilevel"/>
    <w:tmpl w:val="6B3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F006C"/>
    <w:multiLevelType w:val="hybridMultilevel"/>
    <w:tmpl w:val="42A4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672A81"/>
    <w:multiLevelType w:val="hybridMultilevel"/>
    <w:tmpl w:val="6646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27C55CE"/>
    <w:multiLevelType w:val="hybridMultilevel"/>
    <w:tmpl w:val="B0F41D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5EE7F40"/>
    <w:multiLevelType w:val="hybridMultilevel"/>
    <w:tmpl w:val="2886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802E6"/>
    <w:multiLevelType w:val="hybridMultilevel"/>
    <w:tmpl w:val="5412A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A642B"/>
    <w:multiLevelType w:val="hybridMultilevel"/>
    <w:tmpl w:val="3E8E6238"/>
    <w:lvl w:ilvl="0" w:tplc="9ACE6820">
      <w:start w:val="1"/>
      <w:numFmt w:val="bullet"/>
      <w:lvlText w:val="•"/>
      <w:lvlJc w:val="left"/>
      <w:pPr>
        <w:tabs>
          <w:tab w:val="num" w:pos="720"/>
        </w:tabs>
        <w:ind w:left="720" w:hanging="360"/>
      </w:pPr>
      <w:rPr>
        <w:rFonts w:ascii="Arial" w:hAnsi="Arial" w:hint="default"/>
      </w:rPr>
    </w:lvl>
    <w:lvl w:ilvl="1" w:tplc="F4C013F0" w:tentative="1">
      <w:start w:val="1"/>
      <w:numFmt w:val="bullet"/>
      <w:lvlText w:val="•"/>
      <w:lvlJc w:val="left"/>
      <w:pPr>
        <w:tabs>
          <w:tab w:val="num" w:pos="1440"/>
        </w:tabs>
        <w:ind w:left="1440" w:hanging="360"/>
      </w:pPr>
      <w:rPr>
        <w:rFonts w:ascii="Arial" w:hAnsi="Arial" w:hint="default"/>
      </w:rPr>
    </w:lvl>
    <w:lvl w:ilvl="2" w:tplc="5336A54C" w:tentative="1">
      <w:start w:val="1"/>
      <w:numFmt w:val="bullet"/>
      <w:lvlText w:val="•"/>
      <w:lvlJc w:val="left"/>
      <w:pPr>
        <w:tabs>
          <w:tab w:val="num" w:pos="2160"/>
        </w:tabs>
        <w:ind w:left="2160" w:hanging="360"/>
      </w:pPr>
      <w:rPr>
        <w:rFonts w:ascii="Arial" w:hAnsi="Arial" w:hint="default"/>
      </w:rPr>
    </w:lvl>
    <w:lvl w:ilvl="3" w:tplc="CC346BAC" w:tentative="1">
      <w:start w:val="1"/>
      <w:numFmt w:val="bullet"/>
      <w:lvlText w:val="•"/>
      <w:lvlJc w:val="left"/>
      <w:pPr>
        <w:tabs>
          <w:tab w:val="num" w:pos="2880"/>
        </w:tabs>
        <w:ind w:left="2880" w:hanging="360"/>
      </w:pPr>
      <w:rPr>
        <w:rFonts w:ascii="Arial" w:hAnsi="Arial" w:hint="default"/>
      </w:rPr>
    </w:lvl>
    <w:lvl w:ilvl="4" w:tplc="2DFCA9BE" w:tentative="1">
      <w:start w:val="1"/>
      <w:numFmt w:val="bullet"/>
      <w:lvlText w:val="•"/>
      <w:lvlJc w:val="left"/>
      <w:pPr>
        <w:tabs>
          <w:tab w:val="num" w:pos="3600"/>
        </w:tabs>
        <w:ind w:left="3600" w:hanging="360"/>
      </w:pPr>
      <w:rPr>
        <w:rFonts w:ascii="Arial" w:hAnsi="Arial" w:hint="default"/>
      </w:rPr>
    </w:lvl>
    <w:lvl w:ilvl="5" w:tplc="8D685A52" w:tentative="1">
      <w:start w:val="1"/>
      <w:numFmt w:val="bullet"/>
      <w:lvlText w:val="•"/>
      <w:lvlJc w:val="left"/>
      <w:pPr>
        <w:tabs>
          <w:tab w:val="num" w:pos="4320"/>
        </w:tabs>
        <w:ind w:left="4320" w:hanging="360"/>
      </w:pPr>
      <w:rPr>
        <w:rFonts w:ascii="Arial" w:hAnsi="Arial" w:hint="default"/>
      </w:rPr>
    </w:lvl>
    <w:lvl w:ilvl="6" w:tplc="857AFF30" w:tentative="1">
      <w:start w:val="1"/>
      <w:numFmt w:val="bullet"/>
      <w:lvlText w:val="•"/>
      <w:lvlJc w:val="left"/>
      <w:pPr>
        <w:tabs>
          <w:tab w:val="num" w:pos="5040"/>
        </w:tabs>
        <w:ind w:left="5040" w:hanging="360"/>
      </w:pPr>
      <w:rPr>
        <w:rFonts w:ascii="Arial" w:hAnsi="Arial" w:hint="default"/>
      </w:rPr>
    </w:lvl>
    <w:lvl w:ilvl="7" w:tplc="8662F106" w:tentative="1">
      <w:start w:val="1"/>
      <w:numFmt w:val="bullet"/>
      <w:lvlText w:val="•"/>
      <w:lvlJc w:val="left"/>
      <w:pPr>
        <w:tabs>
          <w:tab w:val="num" w:pos="5760"/>
        </w:tabs>
        <w:ind w:left="5760" w:hanging="360"/>
      </w:pPr>
      <w:rPr>
        <w:rFonts w:ascii="Arial" w:hAnsi="Arial" w:hint="default"/>
      </w:rPr>
    </w:lvl>
    <w:lvl w:ilvl="8" w:tplc="0BF282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236378"/>
    <w:multiLevelType w:val="multilevel"/>
    <w:tmpl w:val="7B4A62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51A6046D"/>
    <w:multiLevelType w:val="hybridMultilevel"/>
    <w:tmpl w:val="251A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E6DBA"/>
    <w:multiLevelType w:val="hybridMultilevel"/>
    <w:tmpl w:val="223C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D2D80"/>
    <w:multiLevelType w:val="hybridMultilevel"/>
    <w:tmpl w:val="71C86B08"/>
    <w:lvl w:ilvl="0" w:tplc="74AA32A6">
      <w:start w:val="1"/>
      <w:numFmt w:val="bullet"/>
      <w:lvlText w:val="•"/>
      <w:lvlJc w:val="left"/>
      <w:pPr>
        <w:tabs>
          <w:tab w:val="num" w:pos="720"/>
        </w:tabs>
        <w:ind w:left="720" w:hanging="360"/>
      </w:pPr>
      <w:rPr>
        <w:rFonts w:ascii="Arial" w:hAnsi="Arial" w:hint="default"/>
      </w:rPr>
    </w:lvl>
    <w:lvl w:ilvl="1" w:tplc="6242EBB4" w:tentative="1">
      <w:start w:val="1"/>
      <w:numFmt w:val="bullet"/>
      <w:lvlText w:val="•"/>
      <w:lvlJc w:val="left"/>
      <w:pPr>
        <w:tabs>
          <w:tab w:val="num" w:pos="1440"/>
        </w:tabs>
        <w:ind w:left="1440" w:hanging="360"/>
      </w:pPr>
      <w:rPr>
        <w:rFonts w:ascii="Arial" w:hAnsi="Arial" w:hint="default"/>
      </w:rPr>
    </w:lvl>
    <w:lvl w:ilvl="2" w:tplc="E4B23A1A" w:tentative="1">
      <w:start w:val="1"/>
      <w:numFmt w:val="bullet"/>
      <w:lvlText w:val="•"/>
      <w:lvlJc w:val="left"/>
      <w:pPr>
        <w:tabs>
          <w:tab w:val="num" w:pos="2160"/>
        </w:tabs>
        <w:ind w:left="2160" w:hanging="360"/>
      </w:pPr>
      <w:rPr>
        <w:rFonts w:ascii="Arial" w:hAnsi="Arial" w:hint="default"/>
      </w:rPr>
    </w:lvl>
    <w:lvl w:ilvl="3" w:tplc="42BE0394" w:tentative="1">
      <w:start w:val="1"/>
      <w:numFmt w:val="bullet"/>
      <w:lvlText w:val="•"/>
      <w:lvlJc w:val="left"/>
      <w:pPr>
        <w:tabs>
          <w:tab w:val="num" w:pos="2880"/>
        </w:tabs>
        <w:ind w:left="2880" w:hanging="360"/>
      </w:pPr>
      <w:rPr>
        <w:rFonts w:ascii="Arial" w:hAnsi="Arial" w:hint="default"/>
      </w:rPr>
    </w:lvl>
    <w:lvl w:ilvl="4" w:tplc="8A6CB29C" w:tentative="1">
      <w:start w:val="1"/>
      <w:numFmt w:val="bullet"/>
      <w:lvlText w:val="•"/>
      <w:lvlJc w:val="left"/>
      <w:pPr>
        <w:tabs>
          <w:tab w:val="num" w:pos="3600"/>
        </w:tabs>
        <w:ind w:left="3600" w:hanging="360"/>
      </w:pPr>
      <w:rPr>
        <w:rFonts w:ascii="Arial" w:hAnsi="Arial" w:hint="default"/>
      </w:rPr>
    </w:lvl>
    <w:lvl w:ilvl="5" w:tplc="9B800038" w:tentative="1">
      <w:start w:val="1"/>
      <w:numFmt w:val="bullet"/>
      <w:lvlText w:val="•"/>
      <w:lvlJc w:val="left"/>
      <w:pPr>
        <w:tabs>
          <w:tab w:val="num" w:pos="4320"/>
        </w:tabs>
        <w:ind w:left="4320" w:hanging="360"/>
      </w:pPr>
      <w:rPr>
        <w:rFonts w:ascii="Arial" w:hAnsi="Arial" w:hint="default"/>
      </w:rPr>
    </w:lvl>
    <w:lvl w:ilvl="6" w:tplc="AFFA7CB6" w:tentative="1">
      <w:start w:val="1"/>
      <w:numFmt w:val="bullet"/>
      <w:lvlText w:val="•"/>
      <w:lvlJc w:val="left"/>
      <w:pPr>
        <w:tabs>
          <w:tab w:val="num" w:pos="5040"/>
        </w:tabs>
        <w:ind w:left="5040" w:hanging="360"/>
      </w:pPr>
      <w:rPr>
        <w:rFonts w:ascii="Arial" w:hAnsi="Arial" w:hint="default"/>
      </w:rPr>
    </w:lvl>
    <w:lvl w:ilvl="7" w:tplc="B0AAEF9C" w:tentative="1">
      <w:start w:val="1"/>
      <w:numFmt w:val="bullet"/>
      <w:lvlText w:val="•"/>
      <w:lvlJc w:val="left"/>
      <w:pPr>
        <w:tabs>
          <w:tab w:val="num" w:pos="5760"/>
        </w:tabs>
        <w:ind w:left="5760" w:hanging="360"/>
      </w:pPr>
      <w:rPr>
        <w:rFonts w:ascii="Arial" w:hAnsi="Arial" w:hint="default"/>
      </w:rPr>
    </w:lvl>
    <w:lvl w:ilvl="8" w:tplc="C70E116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530A64"/>
    <w:multiLevelType w:val="hybridMultilevel"/>
    <w:tmpl w:val="7D38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55BA2"/>
    <w:multiLevelType w:val="hybridMultilevel"/>
    <w:tmpl w:val="2F4E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943F8"/>
    <w:multiLevelType w:val="hybridMultilevel"/>
    <w:tmpl w:val="55D669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746FD1"/>
    <w:multiLevelType w:val="hybridMultilevel"/>
    <w:tmpl w:val="E1BEF90E"/>
    <w:lvl w:ilvl="0" w:tplc="437E96C0">
      <w:start w:val="1"/>
      <w:numFmt w:val="bullet"/>
      <w:lvlText w:val="•"/>
      <w:lvlJc w:val="left"/>
      <w:pPr>
        <w:tabs>
          <w:tab w:val="num" w:pos="720"/>
        </w:tabs>
        <w:ind w:left="720" w:hanging="360"/>
      </w:pPr>
      <w:rPr>
        <w:rFonts w:ascii="Arial" w:hAnsi="Arial" w:hint="default"/>
      </w:rPr>
    </w:lvl>
    <w:lvl w:ilvl="1" w:tplc="CFF4557A" w:tentative="1">
      <w:start w:val="1"/>
      <w:numFmt w:val="bullet"/>
      <w:lvlText w:val="•"/>
      <w:lvlJc w:val="left"/>
      <w:pPr>
        <w:tabs>
          <w:tab w:val="num" w:pos="1440"/>
        </w:tabs>
        <w:ind w:left="1440" w:hanging="360"/>
      </w:pPr>
      <w:rPr>
        <w:rFonts w:ascii="Arial" w:hAnsi="Arial" w:hint="default"/>
      </w:rPr>
    </w:lvl>
    <w:lvl w:ilvl="2" w:tplc="AA96C1FC" w:tentative="1">
      <w:start w:val="1"/>
      <w:numFmt w:val="bullet"/>
      <w:lvlText w:val="•"/>
      <w:lvlJc w:val="left"/>
      <w:pPr>
        <w:tabs>
          <w:tab w:val="num" w:pos="2160"/>
        </w:tabs>
        <w:ind w:left="2160" w:hanging="360"/>
      </w:pPr>
      <w:rPr>
        <w:rFonts w:ascii="Arial" w:hAnsi="Arial" w:hint="default"/>
      </w:rPr>
    </w:lvl>
    <w:lvl w:ilvl="3" w:tplc="821E45C0" w:tentative="1">
      <w:start w:val="1"/>
      <w:numFmt w:val="bullet"/>
      <w:lvlText w:val="•"/>
      <w:lvlJc w:val="left"/>
      <w:pPr>
        <w:tabs>
          <w:tab w:val="num" w:pos="2880"/>
        </w:tabs>
        <w:ind w:left="2880" w:hanging="360"/>
      </w:pPr>
      <w:rPr>
        <w:rFonts w:ascii="Arial" w:hAnsi="Arial" w:hint="default"/>
      </w:rPr>
    </w:lvl>
    <w:lvl w:ilvl="4" w:tplc="592A0B9C" w:tentative="1">
      <w:start w:val="1"/>
      <w:numFmt w:val="bullet"/>
      <w:lvlText w:val="•"/>
      <w:lvlJc w:val="left"/>
      <w:pPr>
        <w:tabs>
          <w:tab w:val="num" w:pos="3600"/>
        </w:tabs>
        <w:ind w:left="3600" w:hanging="360"/>
      </w:pPr>
      <w:rPr>
        <w:rFonts w:ascii="Arial" w:hAnsi="Arial" w:hint="default"/>
      </w:rPr>
    </w:lvl>
    <w:lvl w:ilvl="5" w:tplc="D0AA8534" w:tentative="1">
      <w:start w:val="1"/>
      <w:numFmt w:val="bullet"/>
      <w:lvlText w:val="•"/>
      <w:lvlJc w:val="left"/>
      <w:pPr>
        <w:tabs>
          <w:tab w:val="num" w:pos="4320"/>
        </w:tabs>
        <w:ind w:left="4320" w:hanging="360"/>
      </w:pPr>
      <w:rPr>
        <w:rFonts w:ascii="Arial" w:hAnsi="Arial" w:hint="default"/>
      </w:rPr>
    </w:lvl>
    <w:lvl w:ilvl="6" w:tplc="A84E607E" w:tentative="1">
      <w:start w:val="1"/>
      <w:numFmt w:val="bullet"/>
      <w:lvlText w:val="•"/>
      <w:lvlJc w:val="left"/>
      <w:pPr>
        <w:tabs>
          <w:tab w:val="num" w:pos="5040"/>
        </w:tabs>
        <w:ind w:left="5040" w:hanging="360"/>
      </w:pPr>
      <w:rPr>
        <w:rFonts w:ascii="Arial" w:hAnsi="Arial" w:hint="default"/>
      </w:rPr>
    </w:lvl>
    <w:lvl w:ilvl="7" w:tplc="27E49D58" w:tentative="1">
      <w:start w:val="1"/>
      <w:numFmt w:val="bullet"/>
      <w:lvlText w:val="•"/>
      <w:lvlJc w:val="left"/>
      <w:pPr>
        <w:tabs>
          <w:tab w:val="num" w:pos="5760"/>
        </w:tabs>
        <w:ind w:left="5760" w:hanging="360"/>
      </w:pPr>
      <w:rPr>
        <w:rFonts w:ascii="Arial" w:hAnsi="Arial" w:hint="default"/>
      </w:rPr>
    </w:lvl>
    <w:lvl w:ilvl="8" w:tplc="D8D86BA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E41819"/>
    <w:multiLevelType w:val="hybridMultilevel"/>
    <w:tmpl w:val="6714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C1FF4"/>
    <w:multiLevelType w:val="hybridMultilevel"/>
    <w:tmpl w:val="29309A88"/>
    <w:lvl w:ilvl="0" w:tplc="FE8C0FE8">
      <w:start w:val="1"/>
      <w:numFmt w:val="bullet"/>
      <w:lvlText w:val="•"/>
      <w:lvlJc w:val="left"/>
      <w:pPr>
        <w:tabs>
          <w:tab w:val="num" w:pos="720"/>
        </w:tabs>
        <w:ind w:left="720" w:hanging="360"/>
      </w:pPr>
      <w:rPr>
        <w:rFonts w:ascii="Arial" w:hAnsi="Arial" w:hint="default"/>
      </w:rPr>
    </w:lvl>
    <w:lvl w:ilvl="1" w:tplc="A9B62028" w:tentative="1">
      <w:start w:val="1"/>
      <w:numFmt w:val="bullet"/>
      <w:lvlText w:val="•"/>
      <w:lvlJc w:val="left"/>
      <w:pPr>
        <w:tabs>
          <w:tab w:val="num" w:pos="1440"/>
        </w:tabs>
        <w:ind w:left="1440" w:hanging="360"/>
      </w:pPr>
      <w:rPr>
        <w:rFonts w:ascii="Arial" w:hAnsi="Arial" w:hint="default"/>
      </w:rPr>
    </w:lvl>
    <w:lvl w:ilvl="2" w:tplc="FFAE44A0" w:tentative="1">
      <w:start w:val="1"/>
      <w:numFmt w:val="bullet"/>
      <w:lvlText w:val="•"/>
      <w:lvlJc w:val="left"/>
      <w:pPr>
        <w:tabs>
          <w:tab w:val="num" w:pos="2160"/>
        </w:tabs>
        <w:ind w:left="2160" w:hanging="360"/>
      </w:pPr>
      <w:rPr>
        <w:rFonts w:ascii="Arial" w:hAnsi="Arial" w:hint="default"/>
      </w:rPr>
    </w:lvl>
    <w:lvl w:ilvl="3" w:tplc="157A5756" w:tentative="1">
      <w:start w:val="1"/>
      <w:numFmt w:val="bullet"/>
      <w:lvlText w:val="•"/>
      <w:lvlJc w:val="left"/>
      <w:pPr>
        <w:tabs>
          <w:tab w:val="num" w:pos="2880"/>
        </w:tabs>
        <w:ind w:left="2880" w:hanging="360"/>
      </w:pPr>
      <w:rPr>
        <w:rFonts w:ascii="Arial" w:hAnsi="Arial" w:hint="default"/>
      </w:rPr>
    </w:lvl>
    <w:lvl w:ilvl="4" w:tplc="E88CCE7E" w:tentative="1">
      <w:start w:val="1"/>
      <w:numFmt w:val="bullet"/>
      <w:lvlText w:val="•"/>
      <w:lvlJc w:val="left"/>
      <w:pPr>
        <w:tabs>
          <w:tab w:val="num" w:pos="3600"/>
        </w:tabs>
        <w:ind w:left="3600" w:hanging="360"/>
      </w:pPr>
      <w:rPr>
        <w:rFonts w:ascii="Arial" w:hAnsi="Arial" w:hint="default"/>
      </w:rPr>
    </w:lvl>
    <w:lvl w:ilvl="5" w:tplc="5486F3C0" w:tentative="1">
      <w:start w:val="1"/>
      <w:numFmt w:val="bullet"/>
      <w:lvlText w:val="•"/>
      <w:lvlJc w:val="left"/>
      <w:pPr>
        <w:tabs>
          <w:tab w:val="num" w:pos="4320"/>
        </w:tabs>
        <w:ind w:left="4320" w:hanging="360"/>
      </w:pPr>
      <w:rPr>
        <w:rFonts w:ascii="Arial" w:hAnsi="Arial" w:hint="default"/>
      </w:rPr>
    </w:lvl>
    <w:lvl w:ilvl="6" w:tplc="B074CA66" w:tentative="1">
      <w:start w:val="1"/>
      <w:numFmt w:val="bullet"/>
      <w:lvlText w:val="•"/>
      <w:lvlJc w:val="left"/>
      <w:pPr>
        <w:tabs>
          <w:tab w:val="num" w:pos="5040"/>
        </w:tabs>
        <w:ind w:left="5040" w:hanging="360"/>
      </w:pPr>
      <w:rPr>
        <w:rFonts w:ascii="Arial" w:hAnsi="Arial" w:hint="default"/>
      </w:rPr>
    </w:lvl>
    <w:lvl w:ilvl="7" w:tplc="4B86E908" w:tentative="1">
      <w:start w:val="1"/>
      <w:numFmt w:val="bullet"/>
      <w:lvlText w:val="•"/>
      <w:lvlJc w:val="left"/>
      <w:pPr>
        <w:tabs>
          <w:tab w:val="num" w:pos="5760"/>
        </w:tabs>
        <w:ind w:left="5760" w:hanging="360"/>
      </w:pPr>
      <w:rPr>
        <w:rFonts w:ascii="Arial" w:hAnsi="Arial" w:hint="default"/>
      </w:rPr>
    </w:lvl>
    <w:lvl w:ilvl="8" w:tplc="7ADA994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62110F"/>
    <w:multiLevelType w:val="hybridMultilevel"/>
    <w:tmpl w:val="CC8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86470"/>
    <w:multiLevelType w:val="hybridMultilevel"/>
    <w:tmpl w:val="E85810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32"/>
  </w:num>
  <w:num w:numId="3">
    <w:abstractNumId w:val="22"/>
  </w:num>
  <w:num w:numId="4">
    <w:abstractNumId w:val="36"/>
  </w:num>
  <w:num w:numId="5">
    <w:abstractNumId w:val="37"/>
  </w:num>
  <w:num w:numId="6">
    <w:abstractNumId w:val="29"/>
  </w:num>
  <w:num w:numId="7">
    <w:abstractNumId w:val="12"/>
  </w:num>
  <w:num w:numId="8">
    <w:abstractNumId w:val="4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5"/>
  </w:num>
  <w:num w:numId="12">
    <w:abstractNumId w:val="5"/>
  </w:num>
  <w:num w:numId="13">
    <w:abstractNumId w:val="45"/>
  </w:num>
  <w:num w:numId="14">
    <w:abstractNumId w:val="2"/>
  </w:num>
  <w:num w:numId="15">
    <w:abstractNumId w:val="0"/>
  </w:num>
  <w:num w:numId="16">
    <w:abstractNumId w:val="40"/>
  </w:num>
  <w:num w:numId="17">
    <w:abstractNumId w:val="9"/>
  </w:num>
  <w:num w:numId="18">
    <w:abstractNumId w:val="19"/>
  </w:num>
  <w:num w:numId="19">
    <w:abstractNumId w:val="14"/>
  </w:num>
  <w:num w:numId="20">
    <w:abstractNumId w:val="2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26"/>
  </w:num>
  <w:num w:numId="25">
    <w:abstractNumId w:val="27"/>
  </w:num>
  <w:num w:numId="26">
    <w:abstractNumId w:val="39"/>
  </w:num>
  <w:num w:numId="27">
    <w:abstractNumId w:val="1"/>
  </w:num>
  <w:num w:numId="28">
    <w:abstractNumId w:val="31"/>
  </w:num>
  <w:num w:numId="29">
    <w:abstractNumId w:val="41"/>
  </w:num>
  <w:num w:numId="30">
    <w:abstractNumId w:val="7"/>
  </w:num>
  <w:num w:numId="31">
    <w:abstractNumId w:val="38"/>
  </w:num>
  <w:num w:numId="32">
    <w:abstractNumId w:val="17"/>
  </w:num>
  <w:num w:numId="33">
    <w:abstractNumId w:val="34"/>
  </w:num>
  <w:num w:numId="34">
    <w:abstractNumId w:val="42"/>
  </w:num>
  <w:num w:numId="35">
    <w:abstractNumId w:val="8"/>
  </w:num>
  <w:num w:numId="36">
    <w:abstractNumId w:val="44"/>
  </w:num>
  <w:num w:numId="37">
    <w:abstractNumId w:val="20"/>
  </w:num>
  <w:num w:numId="38">
    <w:abstractNumId w:val="11"/>
  </w:num>
  <w:num w:numId="39">
    <w:abstractNumId w:val="6"/>
  </w:num>
  <w:num w:numId="40">
    <w:abstractNumId w:val="3"/>
  </w:num>
  <w:num w:numId="41">
    <w:abstractNumId w:val="13"/>
  </w:num>
  <w:num w:numId="42">
    <w:abstractNumId w:val="10"/>
  </w:num>
  <w:num w:numId="43">
    <w:abstractNumId w:val="18"/>
  </w:num>
  <w:num w:numId="44">
    <w:abstractNumId w:val="15"/>
  </w:num>
  <w:num w:numId="45">
    <w:abstractNumId w:val="43"/>
  </w:num>
  <w:num w:numId="46">
    <w:abstractNumId w:val="33"/>
  </w:num>
  <w:num w:numId="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375B"/>
    <w:rsid w:val="00004185"/>
    <w:rsid w:val="00006F17"/>
    <w:rsid w:val="0001016A"/>
    <w:rsid w:val="00012F34"/>
    <w:rsid w:val="000165DC"/>
    <w:rsid w:val="00022E05"/>
    <w:rsid w:val="000264C7"/>
    <w:rsid w:val="00030000"/>
    <w:rsid w:val="00051FD8"/>
    <w:rsid w:val="00070413"/>
    <w:rsid w:val="00071F4B"/>
    <w:rsid w:val="000747C9"/>
    <w:rsid w:val="0008075C"/>
    <w:rsid w:val="000816B8"/>
    <w:rsid w:val="00082B88"/>
    <w:rsid w:val="00083FB3"/>
    <w:rsid w:val="00085471"/>
    <w:rsid w:val="000963EC"/>
    <w:rsid w:val="000A1562"/>
    <w:rsid w:val="000A61F9"/>
    <w:rsid w:val="000B24F9"/>
    <w:rsid w:val="000B5BC7"/>
    <w:rsid w:val="000B7C8D"/>
    <w:rsid w:val="000C1129"/>
    <w:rsid w:val="000C4A7B"/>
    <w:rsid w:val="000D0D2C"/>
    <w:rsid w:val="000D254D"/>
    <w:rsid w:val="000D382B"/>
    <w:rsid w:val="000D3B27"/>
    <w:rsid w:val="000E1AB7"/>
    <w:rsid w:val="000E29FF"/>
    <w:rsid w:val="000E69F2"/>
    <w:rsid w:val="000E72FA"/>
    <w:rsid w:val="000F53DF"/>
    <w:rsid w:val="001007A2"/>
    <w:rsid w:val="001018CF"/>
    <w:rsid w:val="0010587B"/>
    <w:rsid w:val="00110FFF"/>
    <w:rsid w:val="00115E16"/>
    <w:rsid w:val="00126BCC"/>
    <w:rsid w:val="00131D1B"/>
    <w:rsid w:val="00131DD2"/>
    <w:rsid w:val="00132A58"/>
    <w:rsid w:val="00133EA5"/>
    <w:rsid w:val="0013741E"/>
    <w:rsid w:val="00140EF0"/>
    <w:rsid w:val="001431C6"/>
    <w:rsid w:val="00143D46"/>
    <w:rsid w:val="00144EB2"/>
    <w:rsid w:val="0015432D"/>
    <w:rsid w:val="0016219A"/>
    <w:rsid w:val="001641D5"/>
    <w:rsid w:val="00171CBA"/>
    <w:rsid w:val="00183D42"/>
    <w:rsid w:val="00191D95"/>
    <w:rsid w:val="00192A6C"/>
    <w:rsid w:val="001967BF"/>
    <w:rsid w:val="00197B45"/>
    <w:rsid w:val="001B0CF5"/>
    <w:rsid w:val="001B7E3B"/>
    <w:rsid w:val="001C0B86"/>
    <w:rsid w:val="001D0837"/>
    <w:rsid w:val="001D155F"/>
    <w:rsid w:val="001D4889"/>
    <w:rsid w:val="001E1601"/>
    <w:rsid w:val="001E4C1A"/>
    <w:rsid w:val="001E53D8"/>
    <w:rsid w:val="001F5DCF"/>
    <w:rsid w:val="002010B7"/>
    <w:rsid w:val="002013EE"/>
    <w:rsid w:val="00206BC6"/>
    <w:rsid w:val="00211750"/>
    <w:rsid w:val="002144A4"/>
    <w:rsid w:val="00216AE1"/>
    <w:rsid w:val="00223591"/>
    <w:rsid w:val="002237E9"/>
    <w:rsid w:val="00230B7C"/>
    <w:rsid w:val="00231D1E"/>
    <w:rsid w:val="00232847"/>
    <w:rsid w:val="0023377F"/>
    <w:rsid w:val="002408E5"/>
    <w:rsid w:val="00242A60"/>
    <w:rsid w:val="002462A0"/>
    <w:rsid w:val="00247B90"/>
    <w:rsid w:val="00250BFC"/>
    <w:rsid w:val="0025306E"/>
    <w:rsid w:val="00253DDC"/>
    <w:rsid w:val="00255313"/>
    <w:rsid w:val="00255DBC"/>
    <w:rsid w:val="00257089"/>
    <w:rsid w:val="0026001B"/>
    <w:rsid w:val="00260234"/>
    <w:rsid w:val="002627E6"/>
    <w:rsid w:val="00266808"/>
    <w:rsid w:val="00271880"/>
    <w:rsid w:val="00273AE6"/>
    <w:rsid w:val="002763A9"/>
    <w:rsid w:val="002829C3"/>
    <w:rsid w:val="00282E41"/>
    <w:rsid w:val="002856B2"/>
    <w:rsid w:val="002A597C"/>
    <w:rsid w:val="002B0E5D"/>
    <w:rsid w:val="002B4EDA"/>
    <w:rsid w:val="002B4F45"/>
    <w:rsid w:val="002B60E0"/>
    <w:rsid w:val="002C527C"/>
    <w:rsid w:val="002E1370"/>
    <w:rsid w:val="002E3A11"/>
    <w:rsid w:val="002E3F43"/>
    <w:rsid w:val="002F2CE6"/>
    <w:rsid w:val="002F5BE4"/>
    <w:rsid w:val="002F6286"/>
    <w:rsid w:val="002F7AB6"/>
    <w:rsid w:val="0030135D"/>
    <w:rsid w:val="0030373D"/>
    <w:rsid w:val="00307CF6"/>
    <w:rsid w:val="00310C3E"/>
    <w:rsid w:val="00311971"/>
    <w:rsid w:val="00315061"/>
    <w:rsid w:val="00315997"/>
    <w:rsid w:val="00316259"/>
    <w:rsid w:val="00316CD0"/>
    <w:rsid w:val="0032084A"/>
    <w:rsid w:val="003216D2"/>
    <w:rsid w:val="003309F1"/>
    <w:rsid w:val="003313DC"/>
    <w:rsid w:val="00332430"/>
    <w:rsid w:val="003339C9"/>
    <w:rsid w:val="0033488D"/>
    <w:rsid w:val="00335A0A"/>
    <w:rsid w:val="00343336"/>
    <w:rsid w:val="00343EE9"/>
    <w:rsid w:val="0035010F"/>
    <w:rsid w:val="00354538"/>
    <w:rsid w:val="003606A7"/>
    <w:rsid w:val="003618BA"/>
    <w:rsid w:val="00366BC8"/>
    <w:rsid w:val="0037084D"/>
    <w:rsid w:val="00374EA7"/>
    <w:rsid w:val="003758AC"/>
    <w:rsid w:val="0038326D"/>
    <w:rsid w:val="0038493B"/>
    <w:rsid w:val="003869CC"/>
    <w:rsid w:val="00393482"/>
    <w:rsid w:val="00393FDE"/>
    <w:rsid w:val="00397501"/>
    <w:rsid w:val="003A5EFD"/>
    <w:rsid w:val="003B21C7"/>
    <w:rsid w:val="003B30F2"/>
    <w:rsid w:val="003B584D"/>
    <w:rsid w:val="003B6D6B"/>
    <w:rsid w:val="003C3826"/>
    <w:rsid w:val="003D2498"/>
    <w:rsid w:val="003D4071"/>
    <w:rsid w:val="003F38BB"/>
    <w:rsid w:val="003F46B7"/>
    <w:rsid w:val="003F5DEB"/>
    <w:rsid w:val="00401CB1"/>
    <w:rsid w:val="00401F99"/>
    <w:rsid w:val="004070A1"/>
    <w:rsid w:val="00407DA2"/>
    <w:rsid w:val="00412B59"/>
    <w:rsid w:val="00412F4E"/>
    <w:rsid w:val="00423BCB"/>
    <w:rsid w:val="004265DB"/>
    <w:rsid w:val="00426A53"/>
    <w:rsid w:val="004332E4"/>
    <w:rsid w:val="00433FF7"/>
    <w:rsid w:val="00437102"/>
    <w:rsid w:val="00441DB8"/>
    <w:rsid w:val="004424E2"/>
    <w:rsid w:val="004427FA"/>
    <w:rsid w:val="00445E14"/>
    <w:rsid w:val="004612AA"/>
    <w:rsid w:val="00465FF9"/>
    <w:rsid w:val="004750C8"/>
    <w:rsid w:val="00476F35"/>
    <w:rsid w:val="004806E5"/>
    <w:rsid w:val="00483870"/>
    <w:rsid w:val="00486624"/>
    <w:rsid w:val="00493848"/>
    <w:rsid w:val="004A5783"/>
    <w:rsid w:val="004B3240"/>
    <w:rsid w:val="004B42FD"/>
    <w:rsid w:val="004B7D30"/>
    <w:rsid w:val="004C1144"/>
    <w:rsid w:val="004C5AA1"/>
    <w:rsid w:val="004C5DEF"/>
    <w:rsid w:val="004D2DD4"/>
    <w:rsid w:val="004D59D1"/>
    <w:rsid w:val="004D7204"/>
    <w:rsid w:val="004E15BA"/>
    <w:rsid w:val="004E18A0"/>
    <w:rsid w:val="004E4618"/>
    <w:rsid w:val="004F16CA"/>
    <w:rsid w:val="004F2C16"/>
    <w:rsid w:val="0050272D"/>
    <w:rsid w:val="0051030C"/>
    <w:rsid w:val="005142FD"/>
    <w:rsid w:val="00517A45"/>
    <w:rsid w:val="005208FA"/>
    <w:rsid w:val="005244E4"/>
    <w:rsid w:val="00535AC5"/>
    <w:rsid w:val="00542CFD"/>
    <w:rsid w:val="00543EF0"/>
    <w:rsid w:val="005459E5"/>
    <w:rsid w:val="00550C43"/>
    <w:rsid w:val="00554C88"/>
    <w:rsid w:val="00562ED7"/>
    <w:rsid w:val="00563CFA"/>
    <w:rsid w:val="00573947"/>
    <w:rsid w:val="00573ACB"/>
    <w:rsid w:val="00575DCA"/>
    <w:rsid w:val="00580934"/>
    <w:rsid w:val="00582840"/>
    <w:rsid w:val="00582941"/>
    <w:rsid w:val="0058403C"/>
    <w:rsid w:val="00587A64"/>
    <w:rsid w:val="00587D6A"/>
    <w:rsid w:val="00595852"/>
    <w:rsid w:val="00596477"/>
    <w:rsid w:val="005972E6"/>
    <w:rsid w:val="005A176B"/>
    <w:rsid w:val="005A3D0A"/>
    <w:rsid w:val="005A6971"/>
    <w:rsid w:val="005B455F"/>
    <w:rsid w:val="005B4CF6"/>
    <w:rsid w:val="005B6B2E"/>
    <w:rsid w:val="005C2880"/>
    <w:rsid w:val="005C2EFD"/>
    <w:rsid w:val="005C2F1B"/>
    <w:rsid w:val="005C5C97"/>
    <w:rsid w:val="005D0CD6"/>
    <w:rsid w:val="005D24C2"/>
    <w:rsid w:val="005D3568"/>
    <w:rsid w:val="005D45DD"/>
    <w:rsid w:val="005D4AA0"/>
    <w:rsid w:val="005E1BE7"/>
    <w:rsid w:val="005E201A"/>
    <w:rsid w:val="005E7C30"/>
    <w:rsid w:val="005F552C"/>
    <w:rsid w:val="00611980"/>
    <w:rsid w:val="0061656A"/>
    <w:rsid w:val="00623BC7"/>
    <w:rsid w:val="00623FD9"/>
    <w:rsid w:val="00625924"/>
    <w:rsid w:val="00634E0A"/>
    <w:rsid w:val="00636BF9"/>
    <w:rsid w:val="00643F2A"/>
    <w:rsid w:val="00653E0C"/>
    <w:rsid w:val="0065558D"/>
    <w:rsid w:val="0065688C"/>
    <w:rsid w:val="006570D9"/>
    <w:rsid w:val="00657D35"/>
    <w:rsid w:val="006633A0"/>
    <w:rsid w:val="0066438D"/>
    <w:rsid w:val="006646D5"/>
    <w:rsid w:val="00666F84"/>
    <w:rsid w:val="0067388F"/>
    <w:rsid w:val="00676F60"/>
    <w:rsid w:val="00681D29"/>
    <w:rsid w:val="00691FF8"/>
    <w:rsid w:val="00693195"/>
    <w:rsid w:val="006A255B"/>
    <w:rsid w:val="006A7EF4"/>
    <w:rsid w:val="006B344F"/>
    <w:rsid w:val="006B3748"/>
    <w:rsid w:val="006B38AA"/>
    <w:rsid w:val="006B6022"/>
    <w:rsid w:val="006B7FD0"/>
    <w:rsid w:val="006C0C7B"/>
    <w:rsid w:val="006C25B7"/>
    <w:rsid w:val="006C71E8"/>
    <w:rsid w:val="006D7F29"/>
    <w:rsid w:val="006E0036"/>
    <w:rsid w:val="006E5165"/>
    <w:rsid w:val="006E5BB1"/>
    <w:rsid w:val="006E72A7"/>
    <w:rsid w:val="006F6000"/>
    <w:rsid w:val="00714A9D"/>
    <w:rsid w:val="00722FEE"/>
    <w:rsid w:val="00724223"/>
    <w:rsid w:val="007258DF"/>
    <w:rsid w:val="00731A36"/>
    <w:rsid w:val="007341D4"/>
    <w:rsid w:val="00735F32"/>
    <w:rsid w:val="00750521"/>
    <w:rsid w:val="00752912"/>
    <w:rsid w:val="0076222D"/>
    <w:rsid w:val="007634D5"/>
    <w:rsid w:val="0076597A"/>
    <w:rsid w:val="00766602"/>
    <w:rsid w:val="00767557"/>
    <w:rsid w:val="00780F72"/>
    <w:rsid w:val="00781DA8"/>
    <w:rsid w:val="007834C2"/>
    <w:rsid w:val="00784798"/>
    <w:rsid w:val="00792068"/>
    <w:rsid w:val="007963C1"/>
    <w:rsid w:val="007A313B"/>
    <w:rsid w:val="007A4D20"/>
    <w:rsid w:val="007B3163"/>
    <w:rsid w:val="007B3C00"/>
    <w:rsid w:val="007B3C4D"/>
    <w:rsid w:val="007B7E9F"/>
    <w:rsid w:val="007C1DF5"/>
    <w:rsid w:val="007D2089"/>
    <w:rsid w:val="007D2459"/>
    <w:rsid w:val="007D7584"/>
    <w:rsid w:val="007E05A3"/>
    <w:rsid w:val="007E3BCC"/>
    <w:rsid w:val="007F025E"/>
    <w:rsid w:val="007F375D"/>
    <w:rsid w:val="007F4948"/>
    <w:rsid w:val="007F6A61"/>
    <w:rsid w:val="007F7881"/>
    <w:rsid w:val="008010B6"/>
    <w:rsid w:val="00810F06"/>
    <w:rsid w:val="0081269F"/>
    <w:rsid w:val="0081362F"/>
    <w:rsid w:val="00814CD3"/>
    <w:rsid w:val="00815BAC"/>
    <w:rsid w:val="00817594"/>
    <w:rsid w:val="00821AA3"/>
    <w:rsid w:val="00827326"/>
    <w:rsid w:val="00831EA5"/>
    <w:rsid w:val="0083373E"/>
    <w:rsid w:val="00833A4C"/>
    <w:rsid w:val="00837113"/>
    <w:rsid w:val="00837C86"/>
    <w:rsid w:val="008415FE"/>
    <w:rsid w:val="0084411D"/>
    <w:rsid w:val="00846C93"/>
    <w:rsid w:val="008501BB"/>
    <w:rsid w:val="00856A62"/>
    <w:rsid w:val="00863B4A"/>
    <w:rsid w:val="00863C81"/>
    <w:rsid w:val="0087010A"/>
    <w:rsid w:val="00871F5F"/>
    <w:rsid w:val="00872C14"/>
    <w:rsid w:val="00875892"/>
    <w:rsid w:val="008759F0"/>
    <w:rsid w:val="008762EC"/>
    <w:rsid w:val="00876FD2"/>
    <w:rsid w:val="00877C45"/>
    <w:rsid w:val="00880112"/>
    <w:rsid w:val="00890109"/>
    <w:rsid w:val="00890609"/>
    <w:rsid w:val="008911B4"/>
    <w:rsid w:val="00891ACD"/>
    <w:rsid w:val="008973CF"/>
    <w:rsid w:val="008B3438"/>
    <w:rsid w:val="008B6575"/>
    <w:rsid w:val="008B79E7"/>
    <w:rsid w:val="008C3F4F"/>
    <w:rsid w:val="008C4D57"/>
    <w:rsid w:val="008C72E2"/>
    <w:rsid w:val="008D0253"/>
    <w:rsid w:val="008D0867"/>
    <w:rsid w:val="008D1174"/>
    <w:rsid w:val="008D1214"/>
    <w:rsid w:val="008D17DB"/>
    <w:rsid w:val="008D296B"/>
    <w:rsid w:val="008D3097"/>
    <w:rsid w:val="008D4CF1"/>
    <w:rsid w:val="008D5730"/>
    <w:rsid w:val="008E0EB6"/>
    <w:rsid w:val="008E3EB3"/>
    <w:rsid w:val="008E5310"/>
    <w:rsid w:val="008E7458"/>
    <w:rsid w:val="008E78A3"/>
    <w:rsid w:val="00904B21"/>
    <w:rsid w:val="009075B4"/>
    <w:rsid w:val="00916502"/>
    <w:rsid w:val="0092081D"/>
    <w:rsid w:val="00925803"/>
    <w:rsid w:val="00930166"/>
    <w:rsid w:val="00934A68"/>
    <w:rsid w:val="00941026"/>
    <w:rsid w:val="00942AAE"/>
    <w:rsid w:val="00943B5F"/>
    <w:rsid w:val="00950125"/>
    <w:rsid w:val="00952496"/>
    <w:rsid w:val="00957692"/>
    <w:rsid w:val="009600CA"/>
    <w:rsid w:val="00961273"/>
    <w:rsid w:val="0096145C"/>
    <w:rsid w:val="009652B5"/>
    <w:rsid w:val="0097010D"/>
    <w:rsid w:val="009874BC"/>
    <w:rsid w:val="009917D2"/>
    <w:rsid w:val="00993CA2"/>
    <w:rsid w:val="00993DCD"/>
    <w:rsid w:val="00994350"/>
    <w:rsid w:val="00994BD4"/>
    <w:rsid w:val="00995F63"/>
    <w:rsid w:val="009A04FF"/>
    <w:rsid w:val="009A053E"/>
    <w:rsid w:val="009A0D6E"/>
    <w:rsid w:val="009A1BBF"/>
    <w:rsid w:val="009A4B35"/>
    <w:rsid w:val="009B157D"/>
    <w:rsid w:val="009B56FA"/>
    <w:rsid w:val="009B5FDB"/>
    <w:rsid w:val="009B61B6"/>
    <w:rsid w:val="009B7440"/>
    <w:rsid w:val="009B7D4E"/>
    <w:rsid w:val="009C30DE"/>
    <w:rsid w:val="009C42DB"/>
    <w:rsid w:val="009E20A2"/>
    <w:rsid w:val="009F6B98"/>
    <w:rsid w:val="00A05A92"/>
    <w:rsid w:val="00A06477"/>
    <w:rsid w:val="00A105A9"/>
    <w:rsid w:val="00A1228E"/>
    <w:rsid w:val="00A15569"/>
    <w:rsid w:val="00A17843"/>
    <w:rsid w:val="00A201AE"/>
    <w:rsid w:val="00A261BB"/>
    <w:rsid w:val="00A34143"/>
    <w:rsid w:val="00A35EEC"/>
    <w:rsid w:val="00A40F42"/>
    <w:rsid w:val="00A41509"/>
    <w:rsid w:val="00A50063"/>
    <w:rsid w:val="00A509DB"/>
    <w:rsid w:val="00A520A4"/>
    <w:rsid w:val="00A53D13"/>
    <w:rsid w:val="00A541E7"/>
    <w:rsid w:val="00A662E1"/>
    <w:rsid w:val="00A665E6"/>
    <w:rsid w:val="00A7241B"/>
    <w:rsid w:val="00A760A5"/>
    <w:rsid w:val="00A767E4"/>
    <w:rsid w:val="00A76B3F"/>
    <w:rsid w:val="00A86AF8"/>
    <w:rsid w:val="00A90C99"/>
    <w:rsid w:val="00A91397"/>
    <w:rsid w:val="00A95401"/>
    <w:rsid w:val="00A9708B"/>
    <w:rsid w:val="00AA444E"/>
    <w:rsid w:val="00AA716D"/>
    <w:rsid w:val="00AA7B15"/>
    <w:rsid w:val="00AB256A"/>
    <w:rsid w:val="00AB2C6C"/>
    <w:rsid w:val="00AB4FC2"/>
    <w:rsid w:val="00AB7FED"/>
    <w:rsid w:val="00AC15AA"/>
    <w:rsid w:val="00AC2B09"/>
    <w:rsid w:val="00AD3772"/>
    <w:rsid w:val="00AD44AB"/>
    <w:rsid w:val="00AE36C6"/>
    <w:rsid w:val="00AE4C81"/>
    <w:rsid w:val="00AE7A7B"/>
    <w:rsid w:val="00AF6684"/>
    <w:rsid w:val="00B01C57"/>
    <w:rsid w:val="00B04B70"/>
    <w:rsid w:val="00B1393E"/>
    <w:rsid w:val="00B14D18"/>
    <w:rsid w:val="00B25591"/>
    <w:rsid w:val="00B333D8"/>
    <w:rsid w:val="00B34F2D"/>
    <w:rsid w:val="00B35DDC"/>
    <w:rsid w:val="00B3726D"/>
    <w:rsid w:val="00B376EE"/>
    <w:rsid w:val="00B409FF"/>
    <w:rsid w:val="00B44BCA"/>
    <w:rsid w:val="00B473BC"/>
    <w:rsid w:val="00B47A7A"/>
    <w:rsid w:val="00B5170B"/>
    <w:rsid w:val="00B53D9F"/>
    <w:rsid w:val="00B61791"/>
    <w:rsid w:val="00B72404"/>
    <w:rsid w:val="00B80321"/>
    <w:rsid w:val="00B80422"/>
    <w:rsid w:val="00B8150C"/>
    <w:rsid w:val="00B82698"/>
    <w:rsid w:val="00B879CB"/>
    <w:rsid w:val="00B913D7"/>
    <w:rsid w:val="00B940C4"/>
    <w:rsid w:val="00B95A75"/>
    <w:rsid w:val="00BA0372"/>
    <w:rsid w:val="00BA0D22"/>
    <w:rsid w:val="00BA4C46"/>
    <w:rsid w:val="00BA6927"/>
    <w:rsid w:val="00BB416A"/>
    <w:rsid w:val="00BB5B56"/>
    <w:rsid w:val="00BB7D58"/>
    <w:rsid w:val="00BC16D2"/>
    <w:rsid w:val="00BC6B03"/>
    <w:rsid w:val="00BC7AC2"/>
    <w:rsid w:val="00BD3C39"/>
    <w:rsid w:val="00BE40C0"/>
    <w:rsid w:val="00BE7959"/>
    <w:rsid w:val="00BF17BD"/>
    <w:rsid w:val="00BF1C30"/>
    <w:rsid w:val="00BF34A2"/>
    <w:rsid w:val="00BF5C9F"/>
    <w:rsid w:val="00BF7EA0"/>
    <w:rsid w:val="00C01976"/>
    <w:rsid w:val="00C04EBC"/>
    <w:rsid w:val="00C05998"/>
    <w:rsid w:val="00C07293"/>
    <w:rsid w:val="00C075B4"/>
    <w:rsid w:val="00C1084E"/>
    <w:rsid w:val="00C12547"/>
    <w:rsid w:val="00C147BC"/>
    <w:rsid w:val="00C32CED"/>
    <w:rsid w:val="00C35607"/>
    <w:rsid w:val="00C44A1C"/>
    <w:rsid w:val="00C45CBE"/>
    <w:rsid w:val="00C70F72"/>
    <w:rsid w:val="00C72289"/>
    <w:rsid w:val="00C74197"/>
    <w:rsid w:val="00C910A0"/>
    <w:rsid w:val="00C93A45"/>
    <w:rsid w:val="00C93B4F"/>
    <w:rsid w:val="00C95F0D"/>
    <w:rsid w:val="00C95F32"/>
    <w:rsid w:val="00C966FB"/>
    <w:rsid w:val="00CA13E1"/>
    <w:rsid w:val="00CB0838"/>
    <w:rsid w:val="00CB23CD"/>
    <w:rsid w:val="00CB6643"/>
    <w:rsid w:val="00CC2849"/>
    <w:rsid w:val="00CC390F"/>
    <w:rsid w:val="00CC3983"/>
    <w:rsid w:val="00CC4B0A"/>
    <w:rsid w:val="00CC4E26"/>
    <w:rsid w:val="00CC784F"/>
    <w:rsid w:val="00CD5074"/>
    <w:rsid w:val="00CD7522"/>
    <w:rsid w:val="00CE1858"/>
    <w:rsid w:val="00CE3CB8"/>
    <w:rsid w:val="00CE4ED0"/>
    <w:rsid w:val="00CF14B8"/>
    <w:rsid w:val="00CF261E"/>
    <w:rsid w:val="00D04C8E"/>
    <w:rsid w:val="00D13AFE"/>
    <w:rsid w:val="00D13DD5"/>
    <w:rsid w:val="00D17447"/>
    <w:rsid w:val="00D177AE"/>
    <w:rsid w:val="00D33022"/>
    <w:rsid w:val="00D331AC"/>
    <w:rsid w:val="00D33E0D"/>
    <w:rsid w:val="00D34462"/>
    <w:rsid w:val="00D34799"/>
    <w:rsid w:val="00D35230"/>
    <w:rsid w:val="00D36B3D"/>
    <w:rsid w:val="00D41F64"/>
    <w:rsid w:val="00D52736"/>
    <w:rsid w:val="00D569AF"/>
    <w:rsid w:val="00D56B0E"/>
    <w:rsid w:val="00D57E52"/>
    <w:rsid w:val="00D62CE2"/>
    <w:rsid w:val="00D654EF"/>
    <w:rsid w:val="00D66AA2"/>
    <w:rsid w:val="00D71BB9"/>
    <w:rsid w:val="00D946ED"/>
    <w:rsid w:val="00DB40CB"/>
    <w:rsid w:val="00DB7B95"/>
    <w:rsid w:val="00DC42D8"/>
    <w:rsid w:val="00DC55CA"/>
    <w:rsid w:val="00DC6863"/>
    <w:rsid w:val="00DC7B3A"/>
    <w:rsid w:val="00DD0E4E"/>
    <w:rsid w:val="00DD12B6"/>
    <w:rsid w:val="00DE5D76"/>
    <w:rsid w:val="00DF2550"/>
    <w:rsid w:val="00E02935"/>
    <w:rsid w:val="00E06A54"/>
    <w:rsid w:val="00E111ED"/>
    <w:rsid w:val="00E118B3"/>
    <w:rsid w:val="00E11B7D"/>
    <w:rsid w:val="00E12294"/>
    <w:rsid w:val="00E17B55"/>
    <w:rsid w:val="00E23F58"/>
    <w:rsid w:val="00E24729"/>
    <w:rsid w:val="00E30DB7"/>
    <w:rsid w:val="00E30F2C"/>
    <w:rsid w:val="00E3251D"/>
    <w:rsid w:val="00E3339E"/>
    <w:rsid w:val="00E355D2"/>
    <w:rsid w:val="00E35D16"/>
    <w:rsid w:val="00E463AC"/>
    <w:rsid w:val="00E545BB"/>
    <w:rsid w:val="00E56721"/>
    <w:rsid w:val="00E6209E"/>
    <w:rsid w:val="00E63631"/>
    <w:rsid w:val="00E66DE9"/>
    <w:rsid w:val="00E8088E"/>
    <w:rsid w:val="00E81251"/>
    <w:rsid w:val="00E83490"/>
    <w:rsid w:val="00E84F80"/>
    <w:rsid w:val="00E87AB5"/>
    <w:rsid w:val="00E92421"/>
    <w:rsid w:val="00E937F4"/>
    <w:rsid w:val="00E97A71"/>
    <w:rsid w:val="00EA1768"/>
    <w:rsid w:val="00EA1AB1"/>
    <w:rsid w:val="00EA2C6D"/>
    <w:rsid w:val="00EB5BF5"/>
    <w:rsid w:val="00EB5D2D"/>
    <w:rsid w:val="00EE1AE8"/>
    <w:rsid w:val="00EE3393"/>
    <w:rsid w:val="00EE4110"/>
    <w:rsid w:val="00EE5CC5"/>
    <w:rsid w:val="00EE5E84"/>
    <w:rsid w:val="00EF23E5"/>
    <w:rsid w:val="00EF3412"/>
    <w:rsid w:val="00EF5F38"/>
    <w:rsid w:val="00F00988"/>
    <w:rsid w:val="00F02B65"/>
    <w:rsid w:val="00F043EC"/>
    <w:rsid w:val="00F078DB"/>
    <w:rsid w:val="00F12ABF"/>
    <w:rsid w:val="00F158CD"/>
    <w:rsid w:val="00F22961"/>
    <w:rsid w:val="00F275D0"/>
    <w:rsid w:val="00F36DB4"/>
    <w:rsid w:val="00F37D02"/>
    <w:rsid w:val="00F4260E"/>
    <w:rsid w:val="00F47BDB"/>
    <w:rsid w:val="00F500A3"/>
    <w:rsid w:val="00F50D4A"/>
    <w:rsid w:val="00F50EC0"/>
    <w:rsid w:val="00F53AFD"/>
    <w:rsid w:val="00F541B9"/>
    <w:rsid w:val="00F54DD0"/>
    <w:rsid w:val="00F56612"/>
    <w:rsid w:val="00F6067D"/>
    <w:rsid w:val="00F6647A"/>
    <w:rsid w:val="00F72786"/>
    <w:rsid w:val="00F72C0B"/>
    <w:rsid w:val="00F74417"/>
    <w:rsid w:val="00F753E7"/>
    <w:rsid w:val="00F77C17"/>
    <w:rsid w:val="00F82DA0"/>
    <w:rsid w:val="00F8348E"/>
    <w:rsid w:val="00F83D35"/>
    <w:rsid w:val="00F907EE"/>
    <w:rsid w:val="00F90FE6"/>
    <w:rsid w:val="00F92815"/>
    <w:rsid w:val="00F96782"/>
    <w:rsid w:val="00FA185D"/>
    <w:rsid w:val="00FA636B"/>
    <w:rsid w:val="00FB5CF0"/>
    <w:rsid w:val="00FB636C"/>
    <w:rsid w:val="00FC615E"/>
    <w:rsid w:val="00FC6296"/>
    <w:rsid w:val="00FD0DE8"/>
    <w:rsid w:val="00FD3DFE"/>
    <w:rsid w:val="00FD6227"/>
    <w:rsid w:val="00FE4C88"/>
    <w:rsid w:val="00FE4E65"/>
    <w:rsid w:val="00FE74E5"/>
    <w:rsid w:val="00FF17A0"/>
    <w:rsid w:val="00FF235C"/>
    <w:rsid w:val="00FF6DC2"/>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F33F7"/>
  <w15:docId w15:val="{24B1152E-C5EE-4286-A1A0-471E642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unhideWhenUsed/>
    <w:qFormat/>
    <w:rsid w:val="00206B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nhideWhenUsed/>
    <w:rsid w:val="00223591"/>
    <w:rPr>
      <w:color w:val="0000FF"/>
      <w:u w:val="single"/>
    </w:rPr>
  </w:style>
  <w:style w:type="paragraph" w:styleId="Date">
    <w:name w:val="Date"/>
    <w:basedOn w:val="Normal"/>
    <w:next w:val="Normal"/>
    <w:link w:val="DateChar"/>
    <w:uiPriority w:val="99"/>
    <w:semiHidden/>
    <w:unhideWhenUsed/>
    <w:rsid w:val="00F37D02"/>
  </w:style>
  <w:style w:type="character" w:customStyle="1" w:styleId="DateChar">
    <w:name w:val="Date Char"/>
    <w:basedOn w:val="DefaultParagraphFont"/>
    <w:link w:val="Date"/>
    <w:uiPriority w:val="99"/>
    <w:semiHidden/>
    <w:rsid w:val="00F37D02"/>
  </w:style>
  <w:style w:type="paragraph" w:customStyle="1" w:styleId="Default">
    <w:name w:val="Default"/>
    <w:rsid w:val="00BC6B0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753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egment">
    <w:name w:val="content__segment"/>
    <w:basedOn w:val="Normal"/>
    <w:rsid w:val="00FB5C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DD12B6"/>
    <w:rPr>
      <w:i/>
      <w:iCs/>
    </w:rPr>
  </w:style>
  <w:style w:type="character" w:styleId="UnresolvedMention">
    <w:name w:val="Unresolved Mention"/>
    <w:basedOn w:val="DefaultParagraphFont"/>
    <w:uiPriority w:val="99"/>
    <w:semiHidden/>
    <w:unhideWhenUsed/>
    <w:rsid w:val="003B6D6B"/>
    <w:rPr>
      <w:color w:val="808080"/>
      <w:shd w:val="clear" w:color="auto" w:fill="E6E6E6"/>
    </w:rPr>
  </w:style>
  <w:style w:type="character" w:customStyle="1" w:styleId="Heading1Char">
    <w:name w:val="Heading 1 Char"/>
    <w:basedOn w:val="DefaultParagraphFont"/>
    <w:link w:val="Heading1"/>
    <w:uiPriority w:val="9"/>
    <w:rsid w:val="00E8088E"/>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206BC6"/>
    <w:rPr>
      <w:rFonts w:asciiTheme="majorHAnsi" w:eastAsiaTheme="majorEastAsia" w:hAnsiTheme="majorHAnsi" w:cstheme="majorBidi"/>
      <w:color w:val="365F91" w:themeColor="accent1" w:themeShade="BF"/>
      <w:sz w:val="26"/>
      <w:szCs w:val="26"/>
    </w:rPr>
  </w:style>
  <w:style w:type="character" w:customStyle="1" w:styleId="mntl-inline-citation">
    <w:name w:val="mntl-inline-citation"/>
    <w:basedOn w:val="DefaultParagraphFont"/>
    <w:rsid w:val="00875892"/>
  </w:style>
  <w:style w:type="character" w:customStyle="1" w:styleId="s1">
    <w:name w:val="s1"/>
    <w:basedOn w:val="DefaultParagraphFont"/>
    <w:rsid w:val="00BA6927"/>
  </w:style>
  <w:style w:type="paragraph" w:customStyle="1" w:styleId="css-bwdy7f">
    <w:name w:val="css-bwdy7f"/>
    <w:basedOn w:val="Normal"/>
    <w:uiPriority w:val="99"/>
    <w:semiHidden/>
    <w:rsid w:val="0038493B"/>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styleId="Strong">
    <w:name w:val="Strong"/>
    <w:basedOn w:val="DefaultParagraphFont"/>
    <w:uiPriority w:val="22"/>
    <w:qFormat/>
    <w:rsid w:val="0038493B"/>
    <w:rPr>
      <w:b/>
      <w:bCs/>
    </w:rPr>
  </w:style>
  <w:style w:type="character" w:customStyle="1" w:styleId="normaltextrun">
    <w:name w:val="normaltextrun"/>
    <w:basedOn w:val="DefaultParagraphFont"/>
    <w:rsid w:val="00B04B70"/>
  </w:style>
  <w:style w:type="character" w:customStyle="1" w:styleId="eop">
    <w:name w:val="eop"/>
    <w:basedOn w:val="DefaultParagraphFont"/>
    <w:rsid w:val="00B04B70"/>
  </w:style>
  <w:style w:type="paragraph" w:customStyle="1" w:styleId="paragraph">
    <w:name w:val="paragraph"/>
    <w:basedOn w:val="Normal"/>
    <w:rsid w:val="00197B4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4872">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9369198">
      <w:bodyDiv w:val="1"/>
      <w:marLeft w:val="0"/>
      <w:marRight w:val="0"/>
      <w:marTop w:val="0"/>
      <w:marBottom w:val="0"/>
      <w:divBdr>
        <w:top w:val="none" w:sz="0" w:space="0" w:color="auto"/>
        <w:left w:val="none" w:sz="0" w:space="0" w:color="auto"/>
        <w:bottom w:val="none" w:sz="0" w:space="0" w:color="auto"/>
        <w:right w:val="none" w:sz="0" w:space="0" w:color="auto"/>
      </w:divBdr>
    </w:div>
    <w:div w:id="150410870">
      <w:bodyDiv w:val="1"/>
      <w:marLeft w:val="0"/>
      <w:marRight w:val="0"/>
      <w:marTop w:val="0"/>
      <w:marBottom w:val="0"/>
      <w:divBdr>
        <w:top w:val="none" w:sz="0" w:space="0" w:color="auto"/>
        <w:left w:val="none" w:sz="0" w:space="0" w:color="auto"/>
        <w:bottom w:val="none" w:sz="0" w:space="0" w:color="auto"/>
        <w:right w:val="none" w:sz="0" w:space="0" w:color="auto"/>
      </w:divBdr>
    </w:div>
    <w:div w:id="161550627">
      <w:bodyDiv w:val="1"/>
      <w:marLeft w:val="0"/>
      <w:marRight w:val="0"/>
      <w:marTop w:val="0"/>
      <w:marBottom w:val="0"/>
      <w:divBdr>
        <w:top w:val="none" w:sz="0" w:space="0" w:color="auto"/>
        <w:left w:val="none" w:sz="0" w:space="0" w:color="auto"/>
        <w:bottom w:val="none" w:sz="0" w:space="0" w:color="auto"/>
        <w:right w:val="none" w:sz="0" w:space="0" w:color="auto"/>
      </w:divBdr>
    </w:div>
    <w:div w:id="200678769">
      <w:bodyDiv w:val="1"/>
      <w:marLeft w:val="0"/>
      <w:marRight w:val="0"/>
      <w:marTop w:val="0"/>
      <w:marBottom w:val="0"/>
      <w:divBdr>
        <w:top w:val="none" w:sz="0" w:space="0" w:color="auto"/>
        <w:left w:val="none" w:sz="0" w:space="0" w:color="auto"/>
        <w:bottom w:val="none" w:sz="0" w:space="0" w:color="auto"/>
        <w:right w:val="none" w:sz="0" w:space="0" w:color="auto"/>
      </w:divBdr>
    </w:div>
    <w:div w:id="257756862">
      <w:bodyDiv w:val="1"/>
      <w:marLeft w:val="0"/>
      <w:marRight w:val="0"/>
      <w:marTop w:val="0"/>
      <w:marBottom w:val="0"/>
      <w:divBdr>
        <w:top w:val="none" w:sz="0" w:space="0" w:color="auto"/>
        <w:left w:val="none" w:sz="0" w:space="0" w:color="auto"/>
        <w:bottom w:val="none" w:sz="0" w:space="0" w:color="auto"/>
        <w:right w:val="none" w:sz="0" w:space="0" w:color="auto"/>
      </w:divBdr>
    </w:div>
    <w:div w:id="323434697">
      <w:bodyDiv w:val="1"/>
      <w:marLeft w:val="0"/>
      <w:marRight w:val="0"/>
      <w:marTop w:val="0"/>
      <w:marBottom w:val="0"/>
      <w:divBdr>
        <w:top w:val="none" w:sz="0" w:space="0" w:color="auto"/>
        <w:left w:val="none" w:sz="0" w:space="0" w:color="auto"/>
        <w:bottom w:val="none" w:sz="0" w:space="0" w:color="auto"/>
        <w:right w:val="none" w:sz="0" w:space="0" w:color="auto"/>
      </w:divBdr>
    </w:div>
    <w:div w:id="336924474">
      <w:bodyDiv w:val="1"/>
      <w:marLeft w:val="0"/>
      <w:marRight w:val="0"/>
      <w:marTop w:val="0"/>
      <w:marBottom w:val="0"/>
      <w:divBdr>
        <w:top w:val="none" w:sz="0" w:space="0" w:color="auto"/>
        <w:left w:val="none" w:sz="0" w:space="0" w:color="auto"/>
        <w:bottom w:val="none" w:sz="0" w:space="0" w:color="auto"/>
        <w:right w:val="none" w:sz="0" w:space="0" w:color="auto"/>
      </w:divBdr>
    </w:div>
    <w:div w:id="398671728">
      <w:bodyDiv w:val="1"/>
      <w:marLeft w:val="0"/>
      <w:marRight w:val="0"/>
      <w:marTop w:val="0"/>
      <w:marBottom w:val="0"/>
      <w:divBdr>
        <w:top w:val="none" w:sz="0" w:space="0" w:color="auto"/>
        <w:left w:val="none" w:sz="0" w:space="0" w:color="auto"/>
        <w:bottom w:val="none" w:sz="0" w:space="0" w:color="auto"/>
        <w:right w:val="none" w:sz="0" w:space="0" w:color="auto"/>
      </w:divBdr>
    </w:div>
    <w:div w:id="462502993">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48958438">
      <w:bodyDiv w:val="1"/>
      <w:marLeft w:val="0"/>
      <w:marRight w:val="0"/>
      <w:marTop w:val="0"/>
      <w:marBottom w:val="0"/>
      <w:divBdr>
        <w:top w:val="none" w:sz="0" w:space="0" w:color="auto"/>
        <w:left w:val="none" w:sz="0" w:space="0" w:color="auto"/>
        <w:bottom w:val="none" w:sz="0" w:space="0" w:color="auto"/>
        <w:right w:val="none" w:sz="0" w:space="0" w:color="auto"/>
      </w:divBdr>
    </w:div>
    <w:div w:id="551355844">
      <w:bodyDiv w:val="1"/>
      <w:marLeft w:val="0"/>
      <w:marRight w:val="0"/>
      <w:marTop w:val="0"/>
      <w:marBottom w:val="0"/>
      <w:divBdr>
        <w:top w:val="none" w:sz="0" w:space="0" w:color="auto"/>
        <w:left w:val="none" w:sz="0" w:space="0" w:color="auto"/>
        <w:bottom w:val="none" w:sz="0" w:space="0" w:color="auto"/>
        <w:right w:val="none" w:sz="0" w:space="0" w:color="auto"/>
      </w:divBdr>
    </w:div>
    <w:div w:id="646519486">
      <w:bodyDiv w:val="1"/>
      <w:marLeft w:val="0"/>
      <w:marRight w:val="0"/>
      <w:marTop w:val="0"/>
      <w:marBottom w:val="0"/>
      <w:divBdr>
        <w:top w:val="none" w:sz="0" w:space="0" w:color="auto"/>
        <w:left w:val="none" w:sz="0" w:space="0" w:color="auto"/>
        <w:bottom w:val="none" w:sz="0" w:space="0" w:color="auto"/>
        <w:right w:val="none" w:sz="0" w:space="0" w:color="auto"/>
      </w:divBdr>
    </w:div>
    <w:div w:id="758865523">
      <w:bodyDiv w:val="1"/>
      <w:marLeft w:val="0"/>
      <w:marRight w:val="0"/>
      <w:marTop w:val="0"/>
      <w:marBottom w:val="0"/>
      <w:divBdr>
        <w:top w:val="none" w:sz="0" w:space="0" w:color="auto"/>
        <w:left w:val="none" w:sz="0" w:space="0" w:color="auto"/>
        <w:bottom w:val="none" w:sz="0" w:space="0" w:color="auto"/>
        <w:right w:val="none" w:sz="0" w:space="0" w:color="auto"/>
      </w:divBdr>
    </w:div>
    <w:div w:id="810026632">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8232631">
      <w:bodyDiv w:val="1"/>
      <w:marLeft w:val="0"/>
      <w:marRight w:val="0"/>
      <w:marTop w:val="0"/>
      <w:marBottom w:val="0"/>
      <w:divBdr>
        <w:top w:val="none" w:sz="0" w:space="0" w:color="auto"/>
        <w:left w:val="none" w:sz="0" w:space="0" w:color="auto"/>
        <w:bottom w:val="none" w:sz="0" w:space="0" w:color="auto"/>
        <w:right w:val="none" w:sz="0" w:space="0" w:color="auto"/>
      </w:divBdr>
    </w:div>
    <w:div w:id="851450610">
      <w:bodyDiv w:val="1"/>
      <w:marLeft w:val="0"/>
      <w:marRight w:val="0"/>
      <w:marTop w:val="0"/>
      <w:marBottom w:val="0"/>
      <w:divBdr>
        <w:top w:val="none" w:sz="0" w:space="0" w:color="auto"/>
        <w:left w:val="none" w:sz="0" w:space="0" w:color="auto"/>
        <w:bottom w:val="none" w:sz="0" w:space="0" w:color="auto"/>
        <w:right w:val="none" w:sz="0" w:space="0" w:color="auto"/>
      </w:divBdr>
    </w:div>
    <w:div w:id="889263042">
      <w:bodyDiv w:val="1"/>
      <w:marLeft w:val="0"/>
      <w:marRight w:val="0"/>
      <w:marTop w:val="0"/>
      <w:marBottom w:val="0"/>
      <w:divBdr>
        <w:top w:val="none" w:sz="0" w:space="0" w:color="auto"/>
        <w:left w:val="none" w:sz="0" w:space="0" w:color="auto"/>
        <w:bottom w:val="none" w:sz="0" w:space="0" w:color="auto"/>
        <w:right w:val="none" w:sz="0" w:space="0" w:color="auto"/>
      </w:divBdr>
    </w:div>
    <w:div w:id="904796171">
      <w:bodyDiv w:val="1"/>
      <w:marLeft w:val="0"/>
      <w:marRight w:val="0"/>
      <w:marTop w:val="0"/>
      <w:marBottom w:val="0"/>
      <w:divBdr>
        <w:top w:val="none" w:sz="0" w:space="0" w:color="auto"/>
        <w:left w:val="none" w:sz="0" w:space="0" w:color="auto"/>
        <w:bottom w:val="none" w:sz="0" w:space="0" w:color="auto"/>
        <w:right w:val="none" w:sz="0" w:space="0" w:color="auto"/>
      </w:divBdr>
    </w:div>
    <w:div w:id="951547428">
      <w:bodyDiv w:val="1"/>
      <w:marLeft w:val="0"/>
      <w:marRight w:val="0"/>
      <w:marTop w:val="0"/>
      <w:marBottom w:val="0"/>
      <w:divBdr>
        <w:top w:val="none" w:sz="0" w:space="0" w:color="auto"/>
        <w:left w:val="none" w:sz="0" w:space="0" w:color="auto"/>
        <w:bottom w:val="none" w:sz="0" w:space="0" w:color="auto"/>
        <w:right w:val="none" w:sz="0" w:space="0" w:color="auto"/>
      </w:divBdr>
    </w:div>
    <w:div w:id="1004744282">
      <w:bodyDiv w:val="1"/>
      <w:marLeft w:val="0"/>
      <w:marRight w:val="0"/>
      <w:marTop w:val="0"/>
      <w:marBottom w:val="0"/>
      <w:divBdr>
        <w:top w:val="none" w:sz="0" w:space="0" w:color="auto"/>
        <w:left w:val="none" w:sz="0" w:space="0" w:color="auto"/>
        <w:bottom w:val="none" w:sz="0" w:space="0" w:color="auto"/>
        <w:right w:val="none" w:sz="0" w:space="0" w:color="auto"/>
      </w:divBdr>
    </w:div>
    <w:div w:id="1174417496">
      <w:bodyDiv w:val="1"/>
      <w:marLeft w:val="0"/>
      <w:marRight w:val="0"/>
      <w:marTop w:val="0"/>
      <w:marBottom w:val="0"/>
      <w:divBdr>
        <w:top w:val="none" w:sz="0" w:space="0" w:color="auto"/>
        <w:left w:val="none" w:sz="0" w:space="0" w:color="auto"/>
        <w:bottom w:val="none" w:sz="0" w:space="0" w:color="auto"/>
        <w:right w:val="none" w:sz="0" w:space="0" w:color="auto"/>
      </w:divBdr>
    </w:div>
    <w:div w:id="1227061843">
      <w:bodyDiv w:val="1"/>
      <w:marLeft w:val="0"/>
      <w:marRight w:val="0"/>
      <w:marTop w:val="0"/>
      <w:marBottom w:val="0"/>
      <w:divBdr>
        <w:top w:val="none" w:sz="0" w:space="0" w:color="auto"/>
        <w:left w:val="none" w:sz="0" w:space="0" w:color="auto"/>
        <w:bottom w:val="none" w:sz="0" w:space="0" w:color="auto"/>
        <w:right w:val="none" w:sz="0" w:space="0" w:color="auto"/>
      </w:divBdr>
    </w:div>
    <w:div w:id="1229608293">
      <w:bodyDiv w:val="1"/>
      <w:marLeft w:val="0"/>
      <w:marRight w:val="0"/>
      <w:marTop w:val="0"/>
      <w:marBottom w:val="0"/>
      <w:divBdr>
        <w:top w:val="none" w:sz="0" w:space="0" w:color="auto"/>
        <w:left w:val="none" w:sz="0" w:space="0" w:color="auto"/>
        <w:bottom w:val="none" w:sz="0" w:space="0" w:color="auto"/>
        <w:right w:val="none" w:sz="0" w:space="0" w:color="auto"/>
      </w:divBdr>
    </w:div>
    <w:div w:id="1231423463">
      <w:bodyDiv w:val="1"/>
      <w:marLeft w:val="0"/>
      <w:marRight w:val="0"/>
      <w:marTop w:val="0"/>
      <w:marBottom w:val="0"/>
      <w:divBdr>
        <w:top w:val="none" w:sz="0" w:space="0" w:color="auto"/>
        <w:left w:val="none" w:sz="0" w:space="0" w:color="auto"/>
        <w:bottom w:val="none" w:sz="0" w:space="0" w:color="auto"/>
        <w:right w:val="none" w:sz="0" w:space="0" w:color="auto"/>
      </w:divBdr>
    </w:div>
    <w:div w:id="1239437687">
      <w:bodyDiv w:val="1"/>
      <w:marLeft w:val="0"/>
      <w:marRight w:val="0"/>
      <w:marTop w:val="0"/>
      <w:marBottom w:val="0"/>
      <w:divBdr>
        <w:top w:val="none" w:sz="0" w:space="0" w:color="auto"/>
        <w:left w:val="none" w:sz="0" w:space="0" w:color="auto"/>
        <w:bottom w:val="none" w:sz="0" w:space="0" w:color="auto"/>
        <w:right w:val="none" w:sz="0" w:space="0" w:color="auto"/>
      </w:divBdr>
    </w:div>
    <w:div w:id="1248004689">
      <w:bodyDiv w:val="1"/>
      <w:marLeft w:val="0"/>
      <w:marRight w:val="0"/>
      <w:marTop w:val="0"/>
      <w:marBottom w:val="0"/>
      <w:divBdr>
        <w:top w:val="none" w:sz="0" w:space="0" w:color="auto"/>
        <w:left w:val="none" w:sz="0" w:space="0" w:color="auto"/>
        <w:bottom w:val="none" w:sz="0" w:space="0" w:color="auto"/>
        <w:right w:val="none" w:sz="0" w:space="0" w:color="auto"/>
      </w:divBdr>
    </w:div>
    <w:div w:id="1254705361">
      <w:bodyDiv w:val="1"/>
      <w:marLeft w:val="0"/>
      <w:marRight w:val="0"/>
      <w:marTop w:val="0"/>
      <w:marBottom w:val="0"/>
      <w:divBdr>
        <w:top w:val="none" w:sz="0" w:space="0" w:color="auto"/>
        <w:left w:val="none" w:sz="0" w:space="0" w:color="auto"/>
        <w:bottom w:val="none" w:sz="0" w:space="0" w:color="auto"/>
        <w:right w:val="none" w:sz="0" w:space="0" w:color="auto"/>
      </w:divBdr>
    </w:div>
    <w:div w:id="1294168493">
      <w:bodyDiv w:val="1"/>
      <w:marLeft w:val="0"/>
      <w:marRight w:val="0"/>
      <w:marTop w:val="0"/>
      <w:marBottom w:val="0"/>
      <w:divBdr>
        <w:top w:val="none" w:sz="0" w:space="0" w:color="auto"/>
        <w:left w:val="none" w:sz="0" w:space="0" w:color="auto"/>
        <w:bottom w:val="none" w:sz="0" w:space="0" w:color="auto"/>
        <w:right w:val="none" w:sz="0" w:space="0" w:color="auto"/>
      </w:divBdr>
    </w:div>
    <w:div w:id="1343581794">
      <w:bodyDiv w:val="1"/>
      <w:marLeft w:val="0"/>
      <w:marRight w:val="0"/>
      <w:marTop w:val="0"/>
      <w:marBottom w:val="0"/>
      <w:divBdr>
        <w:top w:val="none" w:sz="0" w:space="0" w:color="auto"/>
        <w:left w:val="none" w:sz="0" w:space="0" w:color="auto"/>
        <w:bottom w:val="none" w:sz="0" w:space="0" w:color="auto"/>
        <w:right w:val="none" w:sz="0" w:space="0" w:color="auto"/>
      </w:divBdr>
    </w:div>
    <w:div w:id="1361593368">
      <w:bodyDiv w:val="1"/>
      <w:marLeft w:val="0"/>
      <w:marRight w:val="0"/>
      <w:marTop w:val="0"/>
      <w:marBottom w:val="0"/>
      <w:divBdr>
        <w:top w:val="none" w:sz="0" w:space="0" w:color="auto"/>
        <w:left w:val="none" w:sz="0" w:space="0" w:color="auto"/>
        <w:bottom w:val="none" w:sz="0" w:space="0" w:color="auto"/>
        <w:right w:val="none" w:sz="0" w:space="0" w:color="auto"/>
      </w:divBdr>
    </w:div>
    <w:div w:id="1377244608">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78254935">
      <w:bodyDiv w:val="1"/>
      <w:marLeft w:val="0"/>
      <w:marRight w:val="0"/>
      <w:marTop w:val="0"/>
      <w:marBottom w:val="0"/>
      <w:divBdr>
        <w:top w:val="none" w:sz="0" w:space="0" w:color="auto"/>
        <w:left w:val="none" w:sz="0" w:space="0" w:color="auto"/>
        <w:bottom w:val="none" w:sz="0" w:space="0" w:color="auto"/>
        <w:right w:val="none" w:sz="0" w:space="0" w:color="auto"/>
      </w:divBdr>
    </w:div>
    <w:div w:id="1506750253">
      <w:bodyDiv w:val="1"/>
      <w:marLeft w:val="0"/>
      <w:marRight w:val="0"/>
      <w:marTop w:val="0"/>
      <w:marBottom w:val="0"/>
      <w:divBdr>
        <w:top w:val="none" w:sz="0" w:space="0" w:color="auto"/>
        <w:left w:val="none" w:sz="0" w:space="0" w:color="auto"/>
        <w:bottom w:val="none" w:sz="0" w:space="0" w:color="auto"/>
        <w:right w:val="none" w:sz="0" w:space="0" w:color="auto"/>
      </w:divBdr>
    </w:div>
    <w:div w:id="1517503374">
      <w:bodyDiv w:val="1"/>
      <w:marLeft w:val="0"/>
      <w:marRight w:val="0"/>
      <w:marTop w:val="0"/>
      <w:marBottom w:val="0"/>
      <w:divBdr>
        <w:top w:val="none" w:sz="0" w:space="0" w:color="auto"/>
        <w:left w:val="none" w:sz="0" w:space="0" w:color="auto"/>
        <w:bottom w:val="none" w:sz="0" w:space="0" w:color="auto"/>
        <w:right w:val="none" w:sz="0" w:space="0" w:color="auto"/>
      </w:divBdr>
    </w:div>
    <w:div w:id="1545024177">
      <w:bodyDiv w:val="1"/>
      <w:marLeft w:val="0"/>
      <w:marRight w:val="0"/>
      <w:marTop w:val="0"/>
      <w:marBottom w:val="0"/>
      <w:divBdr>
        <w:top w:val="none" w:sz="0" w:space="0" w:color="auto"/>
        <w:left w:val="none" w:sz="0" w:space="0" w:color="auto"/>
        <w:bottom w:val="none" w:sz="0" w:space="0" w:color="auto"/>
        <w:right w:val="none" w:sz="0" w:space="0" w:color="auto"/>
      </w:divBdr>
    </w:div>
    <w:div w:id="1663895445">
      <w:bodyDiv w:val="1"/>
      <w:marLeft w:val="0"/>
      <w:marRight w:val="0"/>
      <w:marTop w:val="0"/>
      <w:marBottom w:val="0"/>
      <w:divBdr>
        <w:top w:val="none" w:sz="0" w:space="0" w:color="auto"/>
        <w:left w:val="none" w:sz="0" w:space="0" w:color="auto"/>
        <w:bottom w:val="none" w:sz="0" w:space="0" w:color="auto"/>
        <w:right w:val="none" w:sz="0" w:space="0" w:color="auto"/>
      </w:divBdr>
    </w:div>
    <w:div w:id="1687822957">
      <w:bodyDiv w:val="1"/>
      <w:marLeft w:val="0"/>
      <w:marRight w:val="0"/>
      <w:marTop w:val="0"/>
      <w:marBottom w:val="0"/>
      <w:divBdr>
        <w:top w:val="none" w:sz="0" w:space="0" w:color="auto"/>
        <w:left w:val="none" w:sz="0" w:space="0" w:color="auto"/>
        <w:bottom w:val="none" w:sz="0" w:space="0" w:color="auto"/>
        <w:right w:val="none" w:sz="0" w:space="0" w:color="auto"/>
      </w:divBdr>
    </w:div>
    <w:div w:id="1709455700">
      <w:bodyDiv w:val="1"/>
      <w:marLeft w:val="0"/>
      <w:marRight w:val="0"/>
      <w:marTop w:val="0"/>
      <w:marBottom w:val="0"/>
      <w:divBdr>
        <w:top w:val="none" w:sz="0" w:space="0" w:color="auto"/>
        <w:left w:val="none" w:sz="0" w:space="0" w:color="auto"/>
        <w:bottom w:val="none" w:sz="0" w:space="0" w:color="auto"/>
        <w:right w:val="none" w:sz="0" w:space="0" w:color="auto"/>
      </w:divBdr>
    </w:div>
    <w:div w:id="1935241854">
      <w:bodyDiv w:val="1"/>
      <w:marLeft w:val="0"/>
      <w:marRight w:val="0"/>
      <w:marTop w:val="0"/>
      <w:marBottom w:val="0"/>
      <w:divBdr>
        <w:top w:val="none" w:sz="0" w:space="0" w:color="auto"/>
        <w:left w:val="none" w:sz="0" w:space="0" w:color="auto"/>
        <w:bottom w:val="none" w:sz="0" w:space="0" w:color="auto"/>
        <w:right w:val="none" w:sz="0" w:space="0" w:color="auto"/>
      </w:divBdr>
    </w:div>
    <w:div w:id="1944724677">
      <w:bodyDiv w:val="1"/>
      <w:marLeft w:val="0"/>
      <w:marRight w:val="0"/>
      <w:marTop w:val="0"/>
      <w:marBottom w:val="0"/>
      <w:divBdr>
        <w:top w:val="none" w:sz="0" w:space="0" w:color="auto"/>
        <w:left w:val="none" w:sz="0" w:space="0" w:color="auto"/>
        <w:bottom w:val="none" w:sz="0" w:space="0" w:color="auto"/>
        <w:right w:val="none" w:sz="0" w:space="0" w:color="auto"/>
      </w:divBdr>
    </w:div>
    <w:div w:id="1945306254">
      <w:bodyDiv w:val="1"/>
      <w:marLeft w:val="0"/>
      <w:marRight w:val="0"/>
      <w:marTop w:val="0"/>
      <w:marBottom w:val="0"/>
      <w:divBdr>
        <w:top w:val="none" w:sz="0" w:space="0" w:color="auto"/>
        <w:left w:val="none" w:sz="0" w:space="0" w:color="auto"/>
        <w:bottom w:val="none" w:sz="0" w:space="0" w:color="auto"/>
        <w:right w:val="none" w:sz="0" w:space="0" w:color="auto"/>
      </w:divBdr>
    </w:div>
    <w:div w:id="1957641865">
      <w:bodyDiv w:val="1"/>
      <w:marLeft w:val="0"/>
      <w:marRight w:val="0"/>
      <w:marTop w:val="0"/>
      <w:marBottom w:val="0"/>
      <w:divBdr>
        <w:top w:val="none" w:sz="0" w:space="0" w:color="auto"/>
        <w:left w:val="none" w:sz="0" w:space="0" w:color="auto"/>
        <w:bottom w:val="none" w:sz="0" w:space="0" w:color="auto"/>
        <w:right w:val="none" w:sz="0" w:space="0" w:color="auto"/>
      </w:divBdr>
    </w:div>
    <w:div w:id="2026322381">
      <w:bodyDiv w:val="1"/>
      <w:marLeft w:val="0"/>
      <w:marRight w:val="0"/>
      <w:marTop w:val="0"/>
      <w:marBottom w:val="0"/>
      <w:divBdr>
        <w:top w:val="none" w:sz="0" w:space="0" w:color="auto"/>
        <w:left w:val="none" w:sz="0" w:space="0" w:color="auto"/>
        <w:bottom w:val="none" w:sz="0" w:space="0" w:color="auto"/>
        <w:right w:val="none" w:sz="0" w:space="0" w:color="auto"/>
      </w:divBdr>
    </w:div>
    <w:div w:id="2032340388">
      <w:bodyDiv w:val="1"/>
      <w:marLeft w:val="0"/>
      <w:marRight w:val="0"/>
      <w:marTop w:val="0"/>
      <w:marBottom w:val="0"/>
      <w:divBdr>
        <w:top w:val="none" w:sz="0" w:space="0" w:color="auto"/>
        <w:left w:val="none" w:sz="0" w:space="0" w:color="auto"/>
        <w:bottom w:val="none" w:sz="0" w:space="0" w:color="auto"/>
        <w:right w:val="none" w:sz="0" w:space="0" w:color="auto"/>
      </w:divBdr>
    </w:div>
    <w:div w:id="2068383005">
      <w:bodyDiv w:val="1"/>
      <w:marLeft w:val="0"/>
      <w:marRight w:val="0"/>
      <w:marTop w:val="0"/>
      <w:marBottom w:val="0"/>
      <w:divBdr>
        <w:top w:val="none" w:sz="0" w:space="0" w:color="auto"/>
        <w:left w:val="none" w:sz="0" w:space="0" w:color="auto"/>
        <w:bottom w:val="none" w:sz="0" w:space="0" w:color="auto"/>
        <w:right w:val="none" w:sz="0" w:space="0" w:color="auto"/>
      </w:divBdr>
    </w:div>
    <w:div w:id="20942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treeter@preferredhotel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rown@preferredhotel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streeter@preferredhote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ourconnectionl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production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2" ma:contentTypeDescription="Create a new document." ma:contentTypeScope="" ma:versionID="77a371c6a778efe5d050350f5057b48b">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01424d1d5bc4b6e3c94570b3071d4d4a"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portant xmlns="e0815efe-a89c-4a38-b48a-fbe3d97bbf14">false</Importa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9F1D31-8D74-4AF4-A7FA-8CF1BC63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3196D-2B48-40CF-9876-65B49B25D12B}">
  <ds:schemaRefs>
    <ds:schemaRef ds:uri="http://schemas.microsoft.com/sharepoint/v3/contenttype/forms"/>
  </ds:schemaRefs>
</ds:datastoreItem>
</file>

<file path=customXml/itemProps3.xml><?xml version="1.0" encoding="utf-8"?>
<ds:datastoreItem xmlns:ds="http://schemas.openxmlformats.org/officeDocument/2006/customXml" ds:itemID="{F152B638-C6B3-4FE8-80A3-4BCB0A154BA8}">
  <ds:schemaRefs>
    <ds:schemaRef ds:uri="http://schemas.openxmlformats.org/officeDocument/2006/bibliography"/>
  </ds:schemaRefs>
</ds:datastoreItem>
</file>

<file path=customXml/itemProps4.xml><?xml version="1.0" encoding="utf-8"?>
<ds:datastoreItem xmlns:ds="http://schemas.openxmlformats.org/officeDocument/2006/customXml" ds:itemID="{9FD57E72-F985-4C0C-88D4-BC070173E7F0}">
  <ds:schemaRefs>
    <ds:schemaRef ds:uri="http://schemas.microsoft.com/office/2006/metadata/properties"/>
    <ds:schemaRef ds:uri="http://schemas.microsoft.com/office/infopath/2007/PartnerControls"/>
    <ds:schemaRef ds:uri="e0815efe-a89c-4a38-b48a-fbe3d97bbf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Karlowicz</dc:creator>
  <cp:lastModifiedBy>Michael Boubion</cp:lastModifiedBy>
  <cp:revision>52</cp:revision>
  <cp:lastPrinted>2013-12-27T18:55:00Z</cp:lastPrinted>
  <dcterms:created xsi:type="dcterms:W3CDTF">2018-10-12T16:08:00Z</dcterms:created>
  <dcterms:modified xsi:type="dcterms:W3CDTF">2022-02-03T16:53:00Z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